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323AF25" w14:textId="77777777" w:rsidR="00204A40" w:rsidRDefault="00204A40">
      <w:pPr>
        <w:rPr>
          <w:rFonts w:ascii="Times" w:eastAsia="Times" w:hAnsi="Times" w:cs="Times"/>
        </w:rPr>
      </w:pPr>
    </w:p>
    <w:p w14:paraId="1B0310A2" w14:textId="77777777" w:rsidR="00204A40" w:rsidRDefault="00204A40">
      <w:pPr>
        <w:jc w:val="center"/>
        <w:rPr>
          <w:rFonts w:ascii="Times" w:eastAsia="Times" w:hAnsi="Times" w:cs="Times"/>
        </w:rPr>
      </w:pPr>
    </w:p>
    <w:p w14:paraId="5FA1E9CC" w14:textId="77777777" w:rsidR="00204A40" w:rsidRDefault="00204A40">
      <w:pPr>
        <w:spacing w:line="240" w:lineRule="auto"/>
        <w:jc w:val="center"/>
        <w:rPr>
          <w:b/>
          <w:sz w:val="38"/>
          <w:szCs w:val="38"/>
        </w:rPr>
      </w:pPr>
    </w:p>
    <w:p w14:paraId="619313DE" w14:textId="77777777" w:rsidR="00204A40" w:rsidRDefault="00F71808">
      <w:pPr>
        <w:spacing w:line="240" w:lineRule="auto"/>
        <w:jc w:val="center"/>
        <w:rPr>
          <w:b/>
          <w:sz w:val="38"/>
          <w:szCs w:val="38"/>
        </w:rPr>
      </w:pPr>
      <w:r>
        <w:rPr>
          <w:b/>
          <w:sz w:val="38"/>
          <w:szCs w:val="38"/>
        </w:rPr>
        <w:t>Apply to Join the</w:t>
      </w:r>
    </w:p>
    <w:p w14:paraId="626E26E7" w14:textId="77777777" w:rsidR="00204A40" w:rsidRDefault="00F71808">
      <w:pPr>
        <w:spacing w:line="240" w:lineRule="auto"/>
        <w:jc w:val="center"/>
        <w:rPr>
          <w:b/>
          <w:sz w:val="38"/>
          <w:szCs w:val="38"/>
        </w:rPr>
      </w:pPr>
      <w:r>
        <w:rPr>
          <w:b/>
          <w:color w:val="DD0060"/>
          <w:sz w:val="38"/>
          <w:szCs w:val="38"/>
        </w:rPr>
        <w:t>Global Advocacy Team</w:t>
      </w:r>
      <w:r>
        <w:rPr>
          <w:b/>
          <w:sz w:val="38"/>
          <w:szCs w:val="38"/>
        </w:rPr>
        <w:t xml:space="preserve"> on</w:t>
      </w:r>
    </w:p>
    <w:p w14:paraId="36D76467" w14:textId="77777777" w:rsidR="00204A40" w:rsidRDefault="00F71808">
      <w:pPr>
        <w:spacing w:line="240" w:lineRule="auto"/>
        <w:jc w:val="center"/>
        <w:rPr>
          <w:b/>
          <w:sz w:val="38"/>
          <w:szCs w:val="38"/>
        </w:rPr>
      </w:pPr>
      <w:r>
        <w:rPr>
          <w:b/>
          <w:sz w:val="38"/>
          <w:szCs w:val="38"/>
        </w:rPr>
        <w:t>Community-led Development Planning</w:t>
      </w:r>
    </w:p>
    <w:p w14:paraId="0033A042" w14:textId="77777777" w:rsidR="00204A40" w:rsidRDefault="00204A40">
      <w:pPr>
        <w:spacing w:line="240" w:lineRule="auto"/>
        <w:jc w:val="center"/>
        <w:rPr>
          <w:b/>
          <w:i/>
          <w:color w:val="4A86E8"/>
          <w:sz w:val="28"/>
          <w:szCs w:val="28"/>
        </w:rPr>
      </w:pPr>
    </w:p>
    <w:p w14:paraId="5797B979" w14:textId="77777777" w:rsidR="00204A40" w:rsidRDefault="00204A40">
      <w:pPr>
        <w:spacing w:line="240" w:lineRule="auto"/>
        <w:jc w:val="center"/>
        <w:rPr>
          <w:b/>
          <w:i/>
          <w:color w:val="4A86E8"/>
          <w:sz w:val="28"/>
          <w:szCs w:val="28"/>
        </w:rPr>
      </w:pPr>
    </w:p>
    <w:p w14:paraId="72B34B52" w14:textId="77777777" w:rsidR="00204A40" w:rsidRDefault="00F71808">
      <w:pPr>
        <w:spacing w:line="240" w:lineRule="auto"/>
        <w:jc w:val="center"/>
        <w:rPr>
          <w:b/>
          <w:i/>
          <w:color w:val="4A86E8"/>
          <w:sz w:val="28"/>
          <w:szCs w:val="28"/>
        </w:rPr>
      </w:pPr>
      <w:r>
        <w:rPr>
          <w:b/>
          <w:i/>
          <w:color w:val="4A86E8"/>
          <w:sz w:val="28"/>
          <w:szCs w:val="28"/>
        </w:rPr>
        <w:t xml:space="preserve"> </w:t>
      </w:r>
    </w:p>
    <w:p w14:paraId="635D7462" w14:textId="77777777" w:rsidR="00204A40" w:rsidRDefault="00F71808">
      <w:pPr>
        <w:jc w:val="both"/>
        <w:rPr>
          <w:b/>
          <w:color w:val="FFFFFF"/>
          <w:sz w:val="40"/>
          <w:szCs w:val="40"/>
          <w:shd w:val="clear" w:color="auto" w:fill="DD0060"/>
        </w:rPr>
      </w:pPr>
      <w:r>
        <w:rPr>
          <w:b/>
          <w:color w:val="FFFFFF"/>
          <w:sz w:val="36"/>
          <w:szCs w:val="36"/>
          <w:shd w:val="clear" w:color="auto" w:fill="DD0060"/>
        </w:rPr>
        <w:t>What is the Global Advocacy Team?</w:t>
      </w:r>
    </w:p>
    <w:p w14:paraId="1346CD83" w14:textId="77777777" w:rsidR="00204A40" w:rsidRDefault="00204A40">
      <w:pPr>
        <w:jc w:val="both"/>
        <w:rPr>
          <w:sz w:val="24"/>
          <w:szCs w:val="24"/>
        </w:rPr>
      </w:pPr>
    </w:p>
    <w:p w14:paraId="1E46E260" w14:textId="77777777" w:rsidR="00204A40" w:rsidRDefault="00F71808">
      <w:pPr>
        <w:rPr>
          <w:sz w:val="24"/>
          <w:szCs w:val="24"/>
        </w:rPr>
      </w:pPr>
      <w:r>
        <w:rPr>
          <w:sz w:val="24"/>
          <w:szCs w:val="24"/>
        </w:rPr>
        <w:t>The Global Advocacy Team initiative brings together incredible community activists from around the world to conduct community-led research and mobilize communities to strengthen local campaigns and collectively change development policy. To do this, the Global Advocacy Team reinforces existing local campaigns with community-led data and identifies their own development priorities. Based on real-life experiences, the Global Advocacy Team presents formal policy recommendations for how real development should be designed, funded and implemented. The next iteration of the Global Advocacy Team will train 8 community organizers from around the world to organize and create their own community-led development plans.</w:t>
      </w:r>
      <w:r>
        <w:rPr>
          <w:sz w:val="24"/>
          <w:szCs w:val="24"/>
          <w:highlight w:val="white"/>
        </w:rPr>
        <w:t xml:space="preserve"> </w:t>
      </w:r>
      <w:r>
        <w:rPr>
          <w:sz w:val="24"/>
          <w:szCs w:val="24"/>
        </w:rPr>
        <w:t xml:space="preserve">For more detailed information please refer to the </w:t>
      </w:r>
      <w:hyperlink r:id="rId7">
        <w:r>
          <w:rPr>
            <w:color w:val="1155CC"/>
            <w:sz w:val="24"/>
            <w:szCs w:val="24"/>
            <w:highlight w:val="white"/>
            <w:u w:val="single"/>
          </w:rPr>
          <w:t>concept note</w:t>
        </w:r>
      </w:hyperlink>
      <w:r>
        <w:rPr>
          <w:sz w:val="24"/>
          <w:szCs w:val="24"/>
        </w:rPr>
        <w:t>.</w:t>
      </w:r>
    </w:p>
    <w:p w14:paraId="206730CD" w14:textId="77777777" w:rsidR="00204A40" w:rsidRDefault="00204A40">
      <w:pPr>
        <w:rPr>
          <w:sz w:val="24"/>
          <w:szCs w:val="24"/>
        </w:rPr>
      </w:pPr>
    </w:p>
    <w:p w14:paraId="31C7FD98" w14:textId="77777777" w:rsidR="00204A40" w:rsidRDefault="00F71808">
      <w:pPr>
        <w:rPr>
          <w:sz w:val="24"/>
          <w:szCs w:val="24"/>
        </w:rPr>
      </w:pPr>
      <w:r>
        <w:rPr>
          <w:sz w:val="24"/>
          <w:szCs w:val="24"/>
        </w:rPr>
        <w:t xml:space="preserve">The Global Advocacy Team initiative is led by an Advisory Group and the </w:t>
      </w:r>
      <w:r>
        <w:rPr>
          <w:color w:val="202020"/>
          <w:sz w:val="24"/>
          <w:szCs w:val="24"/>
          <w:highlight w:val="white"/>
        </w:rPr>
        <w:t xml:space="preserve">International Accountability Project (IAP). The Advisory Group members are six prominent activists </w:t>
      </w:r>
      <w:r>
        <w:rPr>
          <w:color w:val="202020"/>
          <w:sz w:val="24"/>
          <w:szCs w:val="24"/>
        </w:rPr>
        <w:t>from Latin America and the Caribbean, Southeast Asia, South Asia, and Africa, who will advise</w:t>
      </w:r>
      <w:r>
        <w:rPr>
          <w:color w:val="202020"/>
          <w:sz w:val="24"/>
          <w:szCs w:val="24"/>
          <w:highlight w:val="white"/>
        </w:rPr>
        <w:t xml:space="preserve"> and support the initiative. Read more about </w:t>
      </w:r>
      <w:hyperlink r:id="rId8">
        <w:r>
          <w:rPr>
            <w:color w:val="1155CC"/>
            <w:sz w:val="24"/>
            <w:szCs w:val="24"/>
            <w:highlight w:val="white"/>
            <w:u w:val="single"/>
          </w:rPr>
          <w:t>the Advisory Group</w:t>
        </w:r>
      </w:hyperlink>
      <w:r>
        <w:rPr>
          <w:color w:val="202020"/>
          <w:sz w:val="24"/>
          <w:szCs w:val="24"/>
          <w:highlight w:val="white"/>
        </w:rPr>
        <w:t xml:space="preserve">. </w:t>
      </w:r>
    </w:p>
    <w:p w14:paraId="605870E1" w14:textId="77777777" w:rsidR="00204A40" w:rsidRDefault="00204A40">
      <w:pPr>
        <w:rPr>
          <w:sz w:val="24"/>
          <w:szCs w:val="24"/>
        </w:rPr>
      </w:pPr>
    </w:p>
    <w:p w14:paraId="3BEF5E93" w14:textId="77777777" w:rsidR="00204A40" w:rsidRDefault="00F71808">
      <w:pPr>
        <w:rPr>
          <w:sz w:val="24"/>
          <w:szCs w:val="24"/>
        </w:rPr>
      </w:pPr>
      <w:r>
        <w:rPr>
          <w:b/>
          <w:sz w:val="24"/>
          <w:szCs w:val="24"/>
        </w:rPr>
        <w:t xml:space="preserve">Apply now to be one of 8 community organizers </w:t>
      </w:r>
      <w:r>
        <w:rPr>
          <w:sz w:val="24"/>
          <w:szCs w:val="24"/>
        </w:rPr>
        <w:t xml:space="preserve">who will form the 2021-2023 Global Advocacy Team! </w:t>
      </w:r>
    </w:p>
    <w:p w14:paraId="690C0A63" w14:textId="77777777" w:rsidR="00204A40" w:rsidRDefault="00F71808">
      <w:pPr>
        <w:spacing w:line="240" w:lineRule="auto"/>
        <w:rPr>
          <w:b/>
          <w:sz w:val="36"/>
          <w:szCs w:val="36"/>
          <w:shd w:val="clear" w:color="auto" w:fill="EA9999"/>
        </w:rPr>
      </w:pPr>
      <w:r>
        <w:rPr>
          <w:b/>
          <w:sz w:val="24"/>
          <w:szCs w:val="24"/>
          <w:shd w:val="clear" w:color="auto" w:fill="EA9999"/>
        </w:rPr>
        <w:t xml:space="preserve">                                                                          </w:t>
      </w:r>
      <w:r>
        <w:rPr>
          <w:b/>
          <w:sz w:val="40"/>
          <w:szCs w:val="40"/>
          <w:shd w:val="clear" w:color="auto" w:fill="EA9999"/>
        </w:rPr>
        <w:t xml:space="preserve">                                                        </w:t>
      </w:r>
    </w:p>
    <w:p w14:paraId="0DF761C4" w14:textId="77777777" w:rsidR="00204A40" w:rsidRDefault="00F71808">
      <w:pPr>
        <w:spacing w:line="240" w:lineRule="auto"/>
        <w:rPr>
          <w:b/>
          <w:color w:val="FFFFFF"/>
          <w:sz w:val="36"/>
          <w:szCs w:val="36"/>
          <w:shd w:val="clear" w:color="auto" w:fill="DD0060"/>
        </w:rPr>
      </w:pPr>
      <w:r>
        <w:rPr>
          <w:b/>
          <w:color w:val="FFFFFF"/>
          <w:sz w:val="36"/>
          <w:szCs w:val="36"/>
          <w:shd w:val="clear" w:color="auto" w:fill="DD0060"/>
        </w:rPr>
        <w:t>Why community-led development planning?</w:t>
      </w:r>
    </w:p>
    <w:p w14:paraId="666E61F6" w14:textId="77777777" w:rsidR="00204A40" w:rsidRDefault="00F71808">
      <w:pPr>
        <w:jc w:val="both"/>
        <w:rPr>
          <w:sz w:val="24"/>
          <w:szCs w:val="24"/>
          <w:highlight w:val="white"/>
        </w:rPr>
      </w:pPr>
      <w:r>
        <w:rPr>
          <w:noProof/>
        </w:rPr>
        <w:drawing>
          <wp:anchor distT="114300" distB="114300" distL="114300" distR="114300" simplePos="0" relativeHeight="251658240" behindDoc="0" locked="0" layoutInCell="1" hidden="0" allowOverlap="1" wp14:anchorId="676B965C" wp14:editId="25743D96">
            <wp:simplePos x="0" y="0"/>
            <wp:positionH relativeFrom="column">
              <wp:posOffset>-228599</wp:posOffset>
            </wp:positionH>
            <wp:positionV relativeFrom="paragraph">
              <wp:posOffset>164939</wp:posOffset>
            </wp:positionV>
            <wp:extent cx="3027745" cy="2214321"/>
            <wp:effectExtent l="0" t="0" r="0" b="0"/>
            <wp:wrapSquare wrapText="bothSides" distT="114300" distB="114300" distL="114300" distR="114300"/>
            <wp:docPr id="1" name="image6.jpg"/>
            <wp:cNvGraphicFramePr/>
            <a:graphic xmlns:a="http://schemas.openxmlformats.org/drawingml/2006/main">
              <a:graphicData uri="http://schemas.openxmlformats.org/drawingml/2006/picture">
                <pic:pic xmlns:pic="http://schemas.openxmlformats.org/drawingml/2006/picture">
                  <pic:nvPicPr>
                    <pic:cNvPr id="0" name="image6.jpg"/>
                    <pic:cNvPicPr preferRelativeResize="0"/>
                  </pic:nvPicPr>
                  <pic:blipFill>
                    <a:blip r:embed="rId9"/>
                    <a:srcRect l="9159" t="5065" r="9159" b="10928"/>
                    <a:stretch>
                      <a:fillRect/>
                    </a:stretch>
                  </pic:blipFill>
                  <pic:spPr>
                    <a:xfrm>
                      <a:off x="0" y="0"/>
                      <a:ext cx="3027745" cy="2214321"/>
                    </a:xfrm>
                    <a:prstGeom prst="rect">
                      <a:avLst/>
                    </a:prstGeom>
                    <a:ln/>
                  </pic:spPr>
                </pic:pic>
              </a:graphicData>
            </a:graphic>
          </wp:anchor>
        </w:drawing>
      </w:r>
    </w:p>
    <w:p w14:paraId="33B0F854" w14:textId="77777777" w:rsidR="00204A40" w:rsidRDefault="00F71808">
      <w:pPr>
        <w:rPr>
          <w:sz w:val="24"/>
          <w:szCs w:val="24"/>
        </w:rPr>
      </w:pPr>
      <w:r>
        <w:rPr>
          <w:sz w:val="24"/>
          <w:szCs w:val="24"/>
        </w:rPr>
        <w:t>As IAP and our partners have witnessed again and again, those designing, implementing and</w:t>
      </w:r>
    </w:p>
    <w:p w14:paraId="27337FD1" w14:textId="77777777" w:rsidR="00204A40" w:rsidRDefault="00F71808">
      <w:pPr>
        <w:rPr>
          <w:sz w:val="24"/>
          <w:szCs w:val="24"/>
          <w:highlight w:val="white"/>
        </w:rPr>
      </w:pPr>
      <w:r>
        <w:rPr>
          <w:sz w:val="24"/>
          <w:szCs w:val="24"/>
        </w:rPr>
        <w:t xml:space="preserve">financing  today’s “development”, still fails to meaningfully involve the people whose lives, homes, livelihoods and environment are most impacted. </w:t>
      </w:r>
      <w:r>
        <w:rPr>
          <w:sz w:val="24"/>
          <w:szCs w:val="24"/>
          <w:highlight w:val="white"/>
        </w:rPr>
        <w:t xml:space="preserve">These so-called development projects repeatedly cause harm and often leave communities worse off than before. To that effect, in 2015 IAP convened </w:t>
      </w:r>
      <w:hyperlink r:id="rId10">
        <w:r>
          <w:rPr>
            <w:color w:val="1155CC"/>
            <w:sz w:val="24"/>
            <w:szCs w:val="24"/>
            <w:highlight w:val="white"/>
            <w:u w:val="single"/>
          </w:rPr>
          <w:t>the first Global Advocacy Team</w:t>
        </w:r>
      </w:hyperlink>
      <w:r>
        <w:rPr>
          <w:sz w:val="24"/>
          <w:szCs w:val="24"/>
          <w:highlight w:val="white"/>
        </w:rPr>
        <w:t xml:space="preserve"> to document community-level expertise and </w:t>
      </w:r>
      <w:r>
        <w:rPr>
          <w:sz w:val="24"/>
          <w:szCs w:val="24"/>
          <w:highlight w:val="white"/>
        </w:rPr>
        <w:lastRenderedPageBreak/>
        <w:t>challenge the existing narrative of development that violates rights with community-led research and recommendations.</w:t>
      </w:r>
    </w:p>
    <w:p w14:paraId="7DBB2B78" w14:textId="77777777" w:rsidR="00204A40" w:rsidRDefault="00204A40">
      <w:pPr>
        <w:rPr>
          <w:sz w:val="24"/>
          <w:szCs w:val="24"/>
          <w:highlight w:val="white"/>
        </w:rPr>
      </w:pPr>
    </w:p>
    <w:p w14:paraId="107FA3CA" w14:textId="77777777" w:rsidR="00204A40" w:rsidRDefault="00F71808">
      <w:pPr>
        <w:rPr>
          <w:color w:val="292929"/>
          <w:sz w:val="24"/>
          <w:szCs w:val="24"/>
          <w:highlight w:val="white"/>
        </w:rPr>
      </w:pPr>
      <w:r>
        <w:rPr>
          <w:sz w:val="24"/>
          <w:szCs w:val="24"/>
          <w:highlight w:val="white"/>
        </w:rPr>
        <w:t>For development to be inclusive and participatory, communities must be recognized as experts and leaders. The Global Advocacy Team initiative believes communities have the knowledge and expertise to determine their own development priorities. Therefore, the Global Advocacy Team initiative will</w:t>
      </w:r>
      <w:r>
        <w:rPr>
          <w:color w:val="292929"/>
          <w:sz w:val="24"/>
          <w:szCs w:val="24"/>
          <w:highlight w:val="white"/>
        </w:rPr>
        <w:t xml:space="preserve"> focus on understanding the needs of the community and provide them the opportunity to have their own plan and solutions.</w:t>
      </w:r>
    </w:p>
    <w:p w14:paraId="0BBB4657" w14:textId="77777777" w:rsidR="00204A40" w:rsidRDefault="00204A40">
      <w:pPr>
        <w:rPr>
          <w:color w:val="292929"/>
          <w:sz w:val="24"/>
          <w:szCs w:val="24"/>
          <w:highlight w:val="white"/>
        </w:rPr>
      </w:pPr>
    </w:p>
    <w:p w14:paraId="2A8635CC" w14:textId="77777777" w:rsidR="00204A40" w:rsidRDefault="00F71808">
      <w:pPr>
        <w:rPr>
          <w:sz w:val="24"/>
          <w:szCs w:val="24"/>
          <w:highlight w:val="white"/>
        </w:rPr>
      </w:pPr>
      <w:r>
        <w:rPr>
          <w:sz w:val="24"/>
          <w:szCs w:val="24"/>
          <w:highlight w:val="white"/>
        </w:rPr>
        <w:t xml:space="preserve">A community-led development plan determines or strengthens a community’s own development priorities and improves their participation in decision-making which affects their lives and livelihood. </w:t>
      </w:r>
    </w:p>
    <w:p w14:paraId="79CAA3CE" w14:textId="77777777" w:rsidR="00204A40" w:rsidRDefault="00204A40">
      <w:pPr>
        <w:rPr>
          <w:sz w:val="24"/>
          <w:szCs w:val="24"/>
          <w:highlight w:val="white"/>
        </w:rPr>
      </w:pPr>
    </w:p>
    <w:p w14:paraId="6DFB07B9" w14:textId="77777777" w:rsidR="00204A40" w:rsidRDefault="00F71808">
      <w:pPr>
        <w:spacing w:line="240" w:lineRule="auto"/>
        <w:rPr>
          <w:b/>
          <w:sz w:val="40"/>
          <w:szCs w:val="40"/>
          <w:shd w:val="clear" w:color="auto" w:fill="EA9999"/>
        </w:rPr>
      </w:pPr>
      <w:r>
        <w:rPr>
          <w:b/>
          <w:color w:val="FFFFFF"/>
          <w:sz w:val="36"/>
          <w:szCs w:val="36"/>
          <w:shd w:val="clear" w:color="auto" w:fill="DD0060"/>
        </w:rPr>
        <w:t xml:space="preserve">Who can become GAT members? </w:t>
      </w:r>
      <w:r>
        <w:rPr>
          <w:b/>
          <w:sz w:val="40"/>
          <w:szCs w:val="40"/>
          <w:shd w:val="clear" w:color="auto" w:fill="EA9999"/>
        </w:rPr>
        <w:t xml:space="preserve"> </w:t>
      </w:r>
    </w:p>
    <w:p w14:paraId="52644801" w14:textId="77777777" w:rsidR="00204A40" w:rsidRDefault="00F71808">
      <w:pPr>
        <w:spacing w:line="240" w:lineRule="auto"/>
        <w:rPr>
          <w:sz w:val="24"/>
          <w:szCs w:val="24"/>
        </w:rPr>
      </w:pPr>
      <w:r>
        <w:rPr>
          <w:b/>
          <w:sz w:val="40"/>
          <w:szCs w:val="40"/>
          <w:shd w:val="clear" w:color="auto" w:fill="EA9999"/>
        </w:rPr>
        <w:t xml:space="preserve">                                                                                                                                                                                                                           </w:t>
      </w:r>
    </w:p>
    <w:p w14:paraId="6C2B3BAE" w14:textId="77777777" w:rsidR="00204A40" w:rsidRDefault="00F71808">
      <w:pPr>
        <w:rPr>
          <w:sz w:val="24"/>
          <w:szCs w:val="24"/>
          <w:highlight w:val="white"/>
        </w:rPr>
      </w:pPr>
      <w:r>
        <w:rPr>
          <w:sz w:val="24"/>
          <w:szCs w:val="24"/>
        </w:rPr>
        <w:t xml:space="preserve">We are looking for </w:t>
      </w:r>
      <w:r>
        <w:rPr>
          <w:sz w:val="24"/>
          <w:szCs w:val="24"/>
          <w:highlight w:val="white"/>
        </w:rPr>
        <w:t>8 community organizers</w:t>
      </w:r>
      <w:r>
        <w:rPr>
          <w:sz w:val="24"/>
          <w:szCs w:val="24"/>
        </w:rPr>
        <w:t xml:space="preserve"> from all over the world. </w:t>
      </w:r>
      <w:r>
        <w:rPr>
          <w:sz w:val="24"/>
          <w:szCs w:val="24"/>
          <w:highlight w:val="white"/>
        </w:rPr>
        <w:t xml:space="preserve">As members or representatives of a community, the Global Advocacy Team will have a demonstrated commitment to organize and create community-led development plans and an openness to learn from each other’s experience and expertise. </w:t>
      </w:r>
    </w:p>
    <w:p w14:paraId="519D82F0" w14:textId="77777777" w:rsidR="00204A40" w:rsidRDefault="00204A40">
      <w:pPr>
        <w:rPr>
          <w:sz w:val="24"/>
          <w:szCs w:val="24"/>
          <w:highlight w:val="white"/>
        </w:rPr>
      </w:pPr>
    </w:p>
    <w:p w14:paraId="22B50D6D" w14:textId="77777777" w:rsidR="00204A40" w:rsidRDefault="00F71808">
      <w:pPr>
        <w:numPr>
          <w:ilvl w:val="0"/>
          <w:numId w:val="4"/>
        </w:numPr>
        <w:rPr>
          <w:sz w:val="24"/>
          <w:szCs w:val="24"/>
        </w:rPr>
      </w:pPr>
      <w:r>
        <w:rPr>
          <w:sz w:val="24"/>
          <w:szCs w:val="24"/>
        </w:rPr>
        <w:t>Members will be either from a community or have strong and mutually acknowledged relationships with communities.</w:t>
      </w:r>
      <w:r>
        <w:rPr>
          <w:color w:val="FFFF00"/>
          <w:sz w:val="24"/>
          <w:szCs w:val="24"/>
        </w:rPr>
        <w:t xml:space="preserve"> </w:t>
      </w:r>
      <w:r>
        <w:rPr>
          <w:sz w:val="24"/>
          <w:szCs w:val="24"/>
          <w:highlight w:val="yellow"/>
        </w:rPr>
        <w:t xml:space="preserve"> </w:t>
      </w:r>
    </w:p>
    <w:p w14:paraId="16D0D914" w14:textId="77777777" w:rsidR="00204A40" w:rsidRDefault="00204A40">
      <w:pPr>
        <w:ind w:left="720"/>
        <w:rPr>
          <w:sz w:val="24"/>
          <w:szCs w:val="24"/>
          <w:highlight w:val="yellow"/>
        </w:rPr>
      </w:pPr>
    </w:p>
    <w:p w14:paraId="65249CDF" w14:textId="77777777" w:rsidR="00204A40" w:rsidRDefault="00F71808">
      <w:pPr>
        <w:numPr>
          <w:ilvl w:val="0"/>
          <w:numId w:val="4"/>
        </w:numPr>
        <w:rPr>
          <w:sz w:val="24"/>
          <w:szCs w:val="24"/>
        </w:rPr>
      </w:pPr>
      <w:r>
        <w:rPr>
          <w:sz w:val="24"/>
          <w:szCs w:val="24"/>
        </w:rPr>
        <w:t xml:space="preserve">Everyone on the Team will have the passion and experience advocating for development that respects human and environmental rights.  </w:t>
      </w:r>
    </w:p>
    <w:p w14:paraId="48A2F13A" w14:textId="77777777" w:rsidR="00204A40" w:rsidRDefault="00204A40">
      <w:pPr>
        <w:ind w:left="720"/>
        <w:rPr>
          <w:sz w:val="24"/>
          <w:szCs w:val="24"/>
        </w:rPr>
      </w:pPr>
    </w:p>
    <w:p w14:paraId="2E0D0C39" w14:textId="77777777" w:rsidR="00204A40" w:rsidRDefault="00F71808">
      <w:pPr>
        <w:numPr>
          <w:ilvl w:val="0"/>
          <w:numId w:val="4"/>
        </w:numPr>
        <w:rPr>
          <w:sz w:val="24"/>
          <w:szCs w:val="24"/>
        </w:rPr>
      </w:pPr>
      <w:r>
        <w:rPr>
          <w:sz w:val="24"/>
          <w:szCs w:val="24"/>
        </w:rPr>
        <w:t xml:space="preserve">Each Team member will be committed to act as a leader and active collaborator. </w:t>
      </w:r>
    </w:p>
    <w:p w14:paraId="459AAB7E" w14:textId="77777777" w:rsidR="00204A40" w:rsidRDefault="00204A40">
      <w:pPr>
        <w:ind w:left="720"/>
        <w:rPr>
          <w:sz w:val="24"/>
          <w:szCs w:val="24"/>
        </w:rPr>
      </w:pPr>
    </w:p>
    <w:p w14:paraId="59B1D0DF" w14:textId="77777777" w:rsidR="00204A40" w:rsidRDefault="00F71808">
      <w:pPr>
        <w:numPr>
          <w:ilvl w:val="0"/>
          <w:numId w:val="4"/>
        </w:numPr>
        <w:rPr>
          <w:sz w:val="24"/>
          <w:szCs w:val="24"/>
        </w:rPr>
      </w:pPr>
      <w:r>
        <w:rPr>
          <w:sz w:val="24"/>
          <w:szCs w:val="24"/>
        </w:rPr>
        <w:t xml:space="preserve">Being a part of this Global Advocacy Team must benefit the goals of each Team member’s community or organization. </w:t>
      </w:r>
    </w:p>
    <w:p w14:paraId="15A6DB86" w14:textId="77777777" w:rsidR="00204A40" w:rsidRDefault="00204A40">
      <w:pPr>
        <w:ind w:left="720"/>
        <w:rPr>
          <w:sz w:val="24"/>
          <w:szCs w:val="24"/>
        </w:rPr>
      </w:pPr>
    </w:p>
    <w:p w14:paraId="3D40555C" w14:textId="77777777" w:rsidR="00204A40" w:rsidRDefault="00204A40">
      <w:pPr>
        <w:ind w:left="720"/>
        <w:jc w:val="both"/>
        <w:rPr>
          <w:sz w:val="24"/>
          <w:szCs w:val="24"/>
        </w:rPr>
      </w:pPr>
    </w:p>
    <w:p w14:paraId="68176E4E" w14:textId="77777777" w:rsidR="00204A40" w:rsidRDefault="00204A40">
      <w:pPr>
        <w:ind w:left="720"/>
        <w:jc w:val="both"/>
        <w:rPr>
          <w:sz w:val="24"/>
          <w:szCs w:val="24"/>
        </w:rPr>
      </w:pPr>
    </w:p>
    <w:p w14:paraId="65EF95E7" w14:textId="77777777" w:rsidR="00204A40" w:rsidRDefault="00204A40">
      <w:pPr>
        <w:ind w:left="720"/>
        <w:jc w:val="both"/>
        <w:rPr>
          <w:sz w:val="24"/>
          <w:szCs w:val="24"/>
        </w:rPr>
      </w:pPr>
    </w:p>
    <w:p w14:paraId="3356AA84" w14:textId="77777777" w:rsidR="00204A40" w:rsidRDefault="00204A40">
      <w:pPr>
        <w:ind w:left="720"/>
        <w:jc w:val="both"/>
        <w:rPr>
          <w:sz w:val="24"/>
          <w:szCs w:val="24"/>
        </w:rPr>
      </w:pPr>
    </w:p>
    <w:p w14:paraId="1ED85D80" w14:textId="77777777" w:rsidR="00204A40" w:rsidRDefault="00204A40">
      <w:pPr>
        <w:ind w:left="720"/>
        <w:jc w:val="both"/>
        <w:rPr>
          <w:sz w:val="24"/>
          <w:szCs w:val="24"/>
        </w:rPr>
      </w:pPr>
    </w:p>
    <w:p w14:paraId="6D87BF47" w14:textId="77777777" w:rsidR="00204A40" w:rsidRDefault="00204A40">
      <w:pPr>
        <w:ind w:left="720"/>
        <w:jc w:val="both"/>
        <w:rPr>
          <w:sz w:val="24"/>
          <w:szCs w:val="24"/>
        </w:rPr>
      </w:pPr>
    </w:p>
    <w:p w14:paraId="0BC20773" w14:textId="77777777" w:rsidR="00204A40" w:rsidRDefault="00204A40">
      <w:pPr>
        <w:ind w:left="720"/>
        <w:jc w:val="both"/>
        <w:rPr>
          <w:sz w:val="24"/>
          <w:szCs w:val="24"/>
        </w:rPr>
      </w:pPr>
    </w:p>
    <w:p w14:paraId="2DA4759C" w14:textId="77777777" w:rsidR="00204A40" w:rsidRDefault="00204A40">
      <w:pPr>
        <w:ind w:left="720"/>
        <w:jc w:val="both"/>
        <w:rPr>
          <w:sz w:val="24"/>
          <w:szCs w:val="24"/>
        </w:rPr>
      </w:pPr>
    </w:p>
    <w:p w14:paraId="1940A94E" w14:textId="77777777" w:rsidR="00204A40" w:rsidRDefault="00204A40">
      <w:pPr>
        <w:ind w:left="720"/>
        <w:jc w:val="both"/>
        <w:rPr>
          <w:sz w:val="24"/>
          <w:szCs w:val="24"/>
        </w:rPr>
      </w:pPr>
    </w:p>
    <w:p w14:paraId="60ABE1B0" w14:textId="77777777" w:rsidR="00204A40" w:rsidRDefault="00204A40">
      <w:pPr>
        <w:jc w:val="both"/>
        <w:rPr>
          <w:sz w:val="24"/>
          <w:szCs w:val="24"/>
        </w:rPr>
      </w:pPr>
    </w:p>
    <w:p w14:paraId="3CFDFA4C" w14:textId="77777777" w:rsidR="00204A40" w:rsidRDefault="00F71808">
      <w:pPr>
        <w:spacing w:line="240" w:lineRule="auto"/>
        <w:rPr>
          <w:b/>
          <w:sz w:val="40"/>
          <w:szCs w:val="40"/>
          <w:shd w:val="clear" w:color="auto" w:fill="EA9999"/>
        </w:rPr>
      </w:pPr>
      <w:r>
        <w:rPr>
          <w:b/>
          <w:color w:val="FFFFFF"/>
          <w:sz w:val="40"/>
          <w:szCs w:val="40"/>
          <w:shd w:val="clear" w:color="auto" w:fill="DD0060"/>
        </w:rPr>
        <w:lastRenderedPageBreak/>
        <w:t>GAT program details:</w:t>
      </w:r>
      <w:r>
        <w:rPr>
          <w:b/>
          <w:sz w:val="40"/>
          <w:szCs w:val="40"/>
          <w:shd w:val="clear" w:color="auto" w:fill="EA9999"/>
        </w:rPr>
        <w:t xml:space="preserve">   </w:t>
      </w:r>
    </w:p>
    <w:p w14:paraId="76781BE2" w14:textId="77777777" w:rsidR="00204A40" w:rsidRDefault="00204A40">
      <w:pPr>
        <w:spacing w:line="240" w:lineRule="auto"/>
        <w:rPr>
          <w:b/>
          <w:sz w:val="40"/>
          <w:szCs w:val="40"/>
          <w:shd w:val="clear" w:color="auto" w:fill="EA9999"/>
        </w:rPr>
      </w:pPr>
    </w:p>
    <w:p w14:paraId="78D2AAFA" w14:textId="77777777" w:rsidR="00204A40" w:rsidRDefault="00F71808">
      <w:pPr>
        <w:spacing w:line="240" w:lineRule="auto"/>
        <w:rPr>
          <w:sz w:val="24"/>
          <w:szCs w:val="24"/>
        </w:rPr>
      </w:pPr>
      <w:r>
        <w:rPr>
          <w:sz w:val="24"/>
          <w:szCs w:val="24"/>
        </w:rPr>
        <w:t>Members of the Global Advocacy Team will complete the following activities, during a year-long program:</w:t>
      </w:r>
      <w:r>
        <w:rPr>
          <w:sz w:val="24"/>
          <w:szCs w:val="24"/>
        </w:rPr>
        <w:br/>
      </w:r>
    </w:p>
    <w:p w14:paraId="44F63F04" w14:textId="77777777" w:rsidR="00204A40" w:rsidRDefault="00F71808" w:rsidP="00A944A6">
      <w:pPr>
        <w:numPr>
          <w:ilvl w:val="0"/>
          <w:numId w:val="2"/>
        </w:numPr>
        <w:spacing w:line="240" w:lineRule="auto"/>
        <w:rPr>
          <w:rFonts w:ascii="Times New Roman" w:eastAsia="Times New Roman" w:hAnsi="Times New Roman" w:cs="Times New Roman"/>
          <w:sz w:val="24"/>
          <w:szCs w:val="24"/>
        </w:rPr>
      </w:pPr>
      <w:r>
        <w:rPr>
          <w:sz w:val="24"/>
          <w:szCs w:val="24"/>
        </w:rPr>
        <w:t xml:space="preserve">Work closely with Global Advocacy Team members to develop a </w:t>
      </w:r>
      <w:r>
        <w:rPr>
          <w:sz w:val="24"/>
          <w:szCs w:val="24"/>
          <w:highlight w:val="white"/>
        </w:rPr>
        <w:t>participatory action research project for a community-led development plan,</w:t>
      </w:r>
      <w:r>
        <w:rPr>
          <w:rFonts w:ascii="Roboto" w:eastAsia="Roboto" w:hAnsi="Roboto" w:cs="Roboto"/>
          <w:sz w:val="21"/>
          <w:szCs w:val="21"/>
          <w:highlight w:val="white"/>
        </w:rPr>
        <w:t xml:space="preserve"> </w:t>
      </w:r>
      <w:r>
        <w:rPr>
          <w:sz w:val="24"/>
          <w:szCs w:val="24"/>
        </w:rPr>
        <w:t xml:space="preserve">involving community networks and partners; </w:t>
      </w:r>
      <w:r>
        <w:rPr>
          <w:sz w:val="24"/>
          <w:szCs w:val="24"/>
        </w:rPr>
        <w:br/>
      </w:r>
    </w:p>
    <w:p w14:paraId="35DC6295" w14:textId="77777777" w:rsidR="00204A40" w:rsidRDefault="00F71808" w:rsidP="00A944A6">
      <w:pPr>
        <w:numPr>
          <w:ilvl w:val="0"/>
          <w:numId w:val="2"/>
        </w:numPr>
        <w:spacing w:line="240" w:lineRule="auto"/>
        <w:rPr>
          <w:rFonts w:ascii="Times New Roman" w:eastAsia="Times New Roman" w:hAnsi="Times New Roman" w:cs="Times New Roman"/>
          <w:sz w:val="24"/>
          <w:szCs w:val="24"/>
        </w:rPr>
      </w:pPr>
      <w:r>
        <w:rPr>
          <w:sz w:val="24"/>
          <w:szCs w:val="24"/>
        </w:rPr>
        <w:t>Participate in regular online and in person meetings and trainings together with IAP staff and the Advisory Group;</w:t>
      </w:r>
    </w:p>
    <w:p w14:paraId="62BEB7B5" w14:textId="77777777" w:rsidR="00204A40" w:rsidRDefault="00204A40" w:rsidP="00A944A6">
      <w:pPr>
        <w:spacing w:line="240" w:lineRule="auto"/>
        <w:rPr>
          <w:sz w:val="24"/>
          <w:szCs w:val="24"/>
        </w:rPr>
      </w:pPr>
    </w:p>
    <w:p w14:paraId="499A82D4" w14:textId="77777777" w:rsidR="00204A40" w:rsidRDefault="00F71808" w:rsidP="00A944A6">
      <w:pPr>
        <w:numPr>
          <w:ilvl w:val="0"/>
          <w:numId w:val="2"/>
        </w:numPr>
        <w:spacing w:line="240" w:lineRule="auto"/>
        <w:rPr>
          <w:sz w:val="24"/>
          <w:szCs w:val="24"/>
        </w:rPr>
      </w:pPr>
      <w:r>
        <w:rPr>
          <w:sz w:val="24"/>
          <w:szCs w:val="24"/>
        </w:rPr>
        <w:t>Actively participate in all campaign activities, including leading organizing and campaigning activities in their home country;</w:t>
      </w:r>
      <w:r>
        <w:rPr>
          <w:sz w:val="24"/>
          <w:szCs w:val="24"/>
        </w:rPr>
        <w:br/>
      </w:r>
    </w:p>
    <w:p w14:paraId="4799E452" w14:textId="77777777" w:rsidR="00204A40" w:rsidRDefault="00F71808" w:rsidP="00A944A6">
      <w:pPr>
        <w:numPr>
          <w:ilvl w:val="0"/>
          <w:numId w:val="2"/>
        </w:numPr>
        <w:spacing w:line="240" w:lineRule="auto"/>
        <w:rPr>
          <w:rFonts w:ascii="Times New Roman" w:eastAsia="Times New Roman" w:hAnsi="Times New Roman" w:cs="Times New Roman"/>
          <w:sz w:val="24"/>
          <w:szCs w:val="24"/>
        </w:rPr>
      </w:pPr>
      <w:r>
        <w:rPr>
          <w:sz w:val="24"/>
          <w:szCs w:val="24"/>
        </w:rPr>
        <w:t xml:space="preserve">Have the possibility to travel for their research and learning of community-led research; </w:t>
      </w:r>
    </w:p>
    <w:p w14:paraId="75D8E771" w14:textId="77777777" w:rsidR="00204A40" w:rsidRDefault="00F71808" w:rsidP="00A944A6">
      <w:pPr>
        <w:spacing w:line="240" w:lineRule="auto"/>
        <w:ind w:left="720"/>
        <w:rPr>
          <w:sz w:val="24"/>
          <w:szCs w:val="24"/>
        </w:rPr>
      </w:pPr>
      <w:r>
        <w:rPr>
          <w:sz w:val="24"/>
          <w:szCs w:val="24"/>
        </w:rPr>
        <w:t xml:space="preserve">  </w:t>
      </w:r>
    </w:p>
    <w:p w14:paraId="1D33C919" w14:textId="77777777" w:rsidR="00204A40" w:rsidRDefault="00F71808" w:rsidP="00A944A6">
      <w:pPr>
        <w:numPr>
          <w:ilvl w:val="0"/>
          <w:numId w:val="2"/>
        </w:numPr>
        <w:spacing w:line="240" w:lineRule="auto"/>
        <w:rPr>
          <w:rFonts w:ascii="Times New Roman" w:eastAsia="Times New Roman" w:hAnsi="Times New Roman" w:cs="Times New Roman"/>
          <w:sz w:val="24"/>
          <w:szCs w:val="24"/>
        </w:rPr>
      </w:pPr>
      <w:r>
        <w:rPr>
          <w:sz w:val="24"/>
          <w:szCs w:val="24"/>
        </w:rPr>
        <w:t>Participate in one-on-one and group mentoring and exchange of experience with the Advisory Group and IAP team;</w:t>
      </w:r>
    </w:p>
    <w:p w14:paraId="66B67F0C" w14:textId="77777777" w:rsidR="00204A40" w:rsidRDefault="00F71808" w:rsidP="00A944A6">
      <w:pPr>
        <w:spacing w:line="240" w:lineRule="auto"/>
        <w:ind w:left="720"/>
        <w:rPr>
          <w:sz w:val="24"/>
          <w:szCs w:val="24"/>
        </w:rPr>
      </w:pPr>
      <w:r>
        <w:rPr>
          <w:sz w:val="24"/>
          <w:szCs w:val="24"/>
        </w:rPr>
        <w:t xml:space="preserve"> </w:t>
      </w:r>
    </w:p>
    <w:p w14:paraId="0234EDB1" w14:textId="77777777" w:rsidR="00204A40" w:rsidRDefault="00F71808" w:rsidP="00A944A6">
      <w:pPr>
        <w:numPr>
          <w:ilvl w:val="0"/>
          <w:numId w:val="2"/>
        </w:numPr>
        <w:spacing w:line="240" w:lineRule="auto"/>
        <w:rPr>
          <w:sz w:val="24"/>
          <w:szCs w:val="24"/>
        </w:rPr>
      </w:pPr>
      <w:r>
        <w:rPr>
          <w:sz w:val="24"/>
          <w:szCs w:val="24"/>
        </w:rPr>
        <w:t>Draft a community-led development plan as a conclusion of the community-led research and discussions conducted by Global Advocacy Team members with the local community;</w:t>
      </w:r>
    </w:p>
    <w:p w14:paraId="438F5C38" w14:textId="77777777" w:rsidR="00204A40" w:rsidRDefault="00204A40" w:rsidP="00A944A6">
      <w:pPr>
        <w:spacing w:line="240" w:lineRule="auto"/>
        <w:ind w:left="720"/>
        <w:rPr>
          <w:sz w:val="24"/>
          <w:szCs w:val="24"/>
        </w:rPr>
      </w:pPr>
    </w:p>
    <w:p w14:paraId="6DD19DAB" w14:textId="77777777" w:rsidR="00204A40" w:rsidRDefault="00F71808" w:rsidP="00A944A6">
      <w:pPr>
        <w:numPr>
          <w:ilvl w:val="0"/>
          <w:numId w:val="2"/>
        </w:numPr>
        <w:spacing w:line="240" w:lineRule="auto"/>
        <w:rPr>
          <w:sz w:val="24"/>
          <w:szCs w:val="24"/>
        </w:rPr>
      </w:pPr>
      <w:r>
        <w:rPr>
          <w:sz w:val="24"/>
          <w:szCs w:val="24"/>
        </w:rPr>
        <w:t xml:space="preserve">Together with other Global Advocacy Team members and communities, identify advocacy opportunities to encourage development actors to integrate community-led development planning models more widely; </w:t>
      </w:r>
    </w:p>
    <w:p w14:paraId="1D9AAB59" w14:textId="77777777" w:rsidR="00204A40" w:rsidRDefault="00204A40" w:rsidP="00A944A6">
      <w:pPr>
        <w:spacing w:line="240" w:lineRule="auto"/>
        <w:rPr>
          <w:sz w:val="24"/>
          <w:szCs w:val="24"/>
        </w:rPr>
      </w:pPr>
    </w:p>
    <w:p w14:paraId="51AC437B" w14:textId="77777777" w:rsidR="00204A40" w:rsidRDefault="00F71808" w:rsidP="00A944A6">
      <w:pPr>
        <w:numPr>
          <w:ilvl w:val="0"/>
          <w:numId w:val="2"/>
        </w:numPr>
        <w:spacing w:line="240" w:lineRule="auto"/>
        <w:rPr>
          <w:rFonts w:ascii="Times New Roman" w:eastAsia="Times New Roman" w:hAnsi="Times New Roman" w:cs="Times New Roman"/>
          <w:sz w:val="24"/>
          <w:szCs w:val="24"/>
        </w:rPr>
      </w:pPr>
      <w:r>
        <w:rPr>
          <w:sz w:val="24"/>
          <w:szCs w:val="24"/>
        </w:rPr>
        <w:t xml:space="preserve">Review the community-led research results and individual development plans collectively with the Global Advocacy Team members and share insights, advice and recommendations in a published report. </w:t>
      </w:r>
    </w:p>
    <w:p w14:paraId="58A5B0D4" w14:textId="77777777" w:rsidR="00204A40" w:rsidRDefault="00F71808">
      <w:pPr>
        <w:spacing w:line="240" w:lineRule="auto"/>
        <w:jc w:val="center"/>
        <w:rPr>
          <w:b/>
          <w:sz w:val="40"/>
          <w:szCs w:val="40"/>
          <w:shd w:val="clear" w:color="auto" w:fill="EA9999"/>
        </w:rPr>
      </w:pPr>
      <w:r>
        <w:rPr>
          <w:noProof/>
        </w:rPr>
        <w:drawing>
          <wp:anchor distT="114300" distB="114300" distL="114300" distR="114300" simplePos="0" relativeHeight="251659264" behindDoc="1" locked="0" layoutInCell="1" hidden="0" allowOverlap="1" wp14:anchorId="776B6820" wp14:editId="6E867C26">
            <wp:simplePos x="0" y="0"/>
            <wp:positionH relativeFrom="column">
              <wp:posOffset>1276350</wp:posOffset>
            </wp:positionH>
            <wp:positionV relativeFrom="paragraph">
              <wp:posOffset>314325</wp:posOffset>
            </wp:positionV>
            <wp:extent cx="3490913" cy="1966600"/>
            <wp:effectExtent l="0" t="0" r="0" b="0"/>
            <wp:wrapNone/>
            <wp:docPr id="2"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11"/>
                    <a:srcRect/>
                    <a:stretch>
                      <a:fillRect/>
                    </a:stretch>
                  </pic:blipFill>
                  <pic:spPr>
                    <a:xfrm>
                      <a:off x="0" y="0"/>
                      <a:ext cx="3490913" cy="1966600"/>
                    </a:xfrm>
                    <a:prstGeom prst="rect">
                      <a:avLst/>
                    </a:prstGeom>
                    <a:ln/>
                  </pic:spPr>
                </pic:pic>
              </a:graphicData>
            </a:graphic>
          </wp:anchor>
        </w:drawing>
      </w:r>
    </w:p>
    <w:p w14:paraId="677DAB7A" w14:textId="77777777" w:rsidR="00204A40" w:rsidRDefault="00204A40">
      <w:pPr>
        <w:spacing w:line="240" w:lineRule="auto"/>
        <w:jc w:val="center"/>
        <w:rPr>
          <w:b/>
          <w:sz w:val="40"/>
          <w:szCs w:val="40"/>
          <w:shd w:val="clear" w:color="auto" w:fill="EA9999"/>
        </w:rPr>
      </w:pPr>
    </w:p>
    <w:p w14:paraId="5B2847D4" w14:textId="77777777" w:rsidR="00204A40" w:rsidRDefault="00204A40">
      <w:pPr>
        <w:spacing w:line="240" w:lineRule="auto"/>
        <w:jc w:val="center"/>
        <w:rPr>
          <w:b/>
          <w:sz w:val="40"/>
          <w:szCs w:val="40"/>
          <w:shd w:val="clear" w:color="auto" w:fill="EA9999"/>
        </w:rPr>
      </w:pPr>
    </w:p>
    <w:p w14:paraId="3358680F" w14:textId="77777777" w:rsidR="00204A40" w:rsidRDefault="00204A40">
      <w:pPr>
        <w:spacing w:line="240" w:lineRule="auto"/>
        <w:jc w:val="center"/>
        <w:rPr>
          <w:b/>
          <w:sz w:val="40"/>
          <w:szCs w:val="40"/>
          <w:shd w:val="clear" w:color="auto" w:fill="EA9999"/>
        </w:rPr>
      </w:pPr>
    </w:p>
    <w:p w14:paraId="619CCB55" w14:textId="77777777" w:rsidR="00204A40" w:rsidRDefault="00204A40">
      <w:pPr>
        <w:spacing w:line="240" w:lineRule="auto"/>
        <w:jc w:val="center"/>
        <w:rPr>
          <w:b/>
          <w:sz w:val="40"/>
          <w:szCs w:val="40"/>
          <w:shd w:val="clear" w:color="auto" w:fill="EA9999"/>
        </w:rPr>
      </w:pPr>
    </w:p>
    <w:p w14:paraId="57316B72" w14:textId="77777777" w:rsidR="00204A40" w:rsidRDefault="00204A40">
      <w:pPr>
        <w:spacing w:line="240" w:lineRule="auto"/>
        <w:jc w:val="center"/>
        <w:rPr>
          <w:b/>
          <w:sz w:val="40"/>
          <w:szCs w:val="40"/>
          <w:shd w:val="clear" w:color="auto" w:fill="EA9999"/>
        </w:rPr>
      </w:pPr>
    </w:p>
    <w:p w14:paraId="1DF3E003" w14:textId="77777777" w:rsidR="00204A40" w:rsidRDefault="00204A40">
      <w:pPr>
        <w:spacing w:line="240" w:lineRule="auto"/>
        <w:jc w:val="center"/>
        <w:rPr>
          <w:b/>
          <w:sz w:val="40"/>
          <w:szCs w:val="40"/>
          <w:shd w:val="clear" w:color="auto" w:fill="EA9999"/>
        </w:rPr>
      </w:pPr>
    </w:p>
    <w:p w14:paraId="2FE5A6A3" w14:textId="77777777" w:rsidR="00204A40" w:rsidRDefault="00204A40">
      <w:pPr>
        <w:spacing w:line="240" w:lineRule="auto"/>
        <w:jc w:val="center"/>
        <w:rPr>
          <w:b/>
          <w:sz w:val="40"/>
          <w:szCs w:val="40"/>
          <w:shd w:val="clear" w:color="auto" w:fill="EA9999"/>
        </w:rPr>
      </w:pPr>
    </w:p>
    <w:p w14:paraId="18368300" w14:textId="77777777" w:rsidR="00204A40" w:rsidRDefault="00204A40">
      <w:pPr>
        <w:spacing w:line="240" w:lineRule="auto"/>
        <w:rPr>
          <w:b/>
          <w:sz w:val="40"/>
          <w:szCs w:val="40"/>
          <w:shd w:val="clear" w:color="auto" w:fill="EA9999"/>
        </w:rPr>
      </w:pPr>
    </w:p>
    <w:p w14:paraId="7E4C4AEC" w14:textId="77777777" w:rsidR="00204A40" w:rsidRDefault="00204A40">
      <w:pPr>
        <w:spacing w:line="240" w:lineRule="auto"/>
        <w:jc w:val="center"/>
        <w:rPr>
          <w:b/>
          <w:sz w:val="40"/>
          <w:szCs w:val="40"/>
          <w:shd w:val="clear" w:color="auto" w:fill="EA9999"/>
        </w:rPr>
      </w:pPr>
    </w:p>
    <w:p w14:paraId="4FE33B37" w14:textId="77777777" w:rsidR="00204A40" w:rsidRDefault="00F71808">
      <w:pPr>
        <w:spacing w:line="240" w:lineRule="auto"/>
        <w:rPr>
          <w:b/>
          <w:color w:val="FFFFFF"/>
          <w:sz w:val="40"/>
          <w:szCs w:val="40"/>
          <w:shd w:val="clear" w:color="auto" w:fill="B9345B"/>
        </w:rPr>
      </w:pPr>
      <w:r>
        <w:rPr>
          <w:b/>
          <w:color w:val="FFFFFF"/>
          <w:sz w:val="40"/>
          <w:szCs w:val="40"/>
          <w:shd w:val="clear" w:color="auto" w:fill="DD0060"/>
        </w:rPr>
        <w:t>Support:</w:t>
      </w:r>
      <w:r>
        <w:rPr>
          <w:b/>
          <w:color w:val="FFFFFF"/>
          <w:sz w:val="40"/>
          <w:szCs w:val="40"/>
          <w:shd w:val="clear" w:color="auto" w:fill="B9345B"/>
        </w:rPr>
        <w:t xml:space="preserve"> </w:t>
      </w:r>
    </w:p>
    <w:p w14:paraId="5B639401" w14:textId="77777777" w:rsidR="00204A40" w:rsidRDefault="00204A40">
      <w:pPr>
        <w:spacing w:line="240" w:lineRule="auto"/>
        <w:rPr>
          <w:b/>
          <w:sz w:val="40"/>
          <w:szCs w:val="40"/>
          <w:shd w:val="clear" w:color="auto" w:fill="EA9999"/>
        </w:rPr>
      </w:pPr>
    </w:p>
    <w:p w14:paraId="1631E134" w14:textId="77777777" w:rsidR="00204A40" w:rsidRDefault="00F71808">
      <w:pPr>
        <w:spacing w:line="240" w:lineRule="auto"/>
        <w:rPr>
          <w:sz w:val="24"/>
          <w:szCs w:val="24"/>
        </w:rPr>
      </w:pPr>
      <w:r>
        <w:rPr>
          <w:sz w:val="24"/>
          <w:szCs w:val="24"/>
        </w:rPr>
        <w:t>The initiative will provide the following support to each Global Advocacy Team member:</w:t>
      </w:r>
    </w:p>
    <w:p w14:paraId="12993E84" w14:textId="77777777" w:rsidR="00204A40" w:rsidRDefault="00204A40">
      <w:pPr>
        <w:spacing w:line="240" w:lineRule="auto"/>
        <w:ind w:left="780"/>
        <w:rPr>
          <w:sz w:val="24"/>
          <w:szCs w:val="24"/>
          <w:highlight w:val="white"/>
        </w:rPr>
      </w:pPr>
    </w:p>
    <w:p w14:paraId="1C001164" w14:textId="77777777" w:rsidR="00204A40" w:rsidRDefault="00F71808">
      <w:pPr>
        <w:numPr>
          <w:ilvl w:val="0"/>
          <w:numId w:val="3"/>
        </w:numPr>
        <w:rPr>
          <w:sz w:val="24"/>
          <w:szCs w:val="24"/>
        </w:rPr>
      </w:pPr>
      <w:r>
        <w:rPr>
          <w:sz w:val="24"/>
          <w:szCs w:val="24"/>
        </w:rPr>
        <w:t xml:space="preserve">Access to resources, </w:t>
      </w:r>
      <w:proofErr w:type="spellStart"/>
      <w:r>
        <w:rPr>
          <w:sz w:val="24"/>
          <w:szCs w:val="24"/>
        </w:rPr>
        <w:t>expertises</w:t>
      </w:r>
      <w:proofErr w:type="spellEnd"/>
      <w:r>
        <w:rPr>
          <w:sz w:val="24"/>
          <w:szCs w:val="24"/>
        </w:rPr>
        <w:t xml:space="preserve"> and capacity building support for conducting community-led research and creating a community-led development plan;</w:t>
      </w:r>
    </w:p>
    <w:p w14:paraId="49A7EF16" w14:textId="77777777" w:rsidR="00204A40" w:rsidRDefault="00204A40">
      <w:pPr>
        <w:ind w:left="780"/>
        <w:rPr>
          <w:sz w:val="24"/>
          <w:szCs w:val="24"/>
        </w:rPr>
      </w:pPr>
    </w:p>
    <w:p w14:paraId="4A8BFCF4" w14:textId="77777777" w:rsidR="00204A40" w:rsidRDefault="00F71808">
      <w:pPr>
        <w:numPr>
          <w:ilvl w:val="0"/>
          <w:numId w:val="3"/>
        </w:numPr>
        <w:rPr>
          <w:sz w:val="24"/>
          <w:szCs w:val="24"/>
        </w:rPr>
      </w:pPr>
      <w:r>
        <w:rPr>
          <w:sz w:val="24"/>
          <w:szCs w:val="24"/>
        </w:rPr>
        <w:t>Advice and training to identify the research topic, methodology, tools for data collection;</w:t>
      </w:r>
    </w:p>
    <w:p w14:paraId="7773EDEF" w14:textId="77777777" w:rsidR="00204A40" w:rsidRDefault="00204A40">
      <w:pPr>
        <w:rPr>
          <w:sz w:val="24"/>
          <w:szCs w:val="24"/>
          <w:highlight w:val="yellow"/>
        </w:rPr>
      </w:pPr>
    </w:p>
    <w:p w14:paraId="357BED19" w14:textId="77777777" w:rsidR="00204A40" w:rsidRDefault="00F71808">
      <w:pPr>
        <w:numPr>
          <w:ilvl w:val="0"/>
          <w:numId w:val="3"/>
        </w:numPr>
        <w:rPr>
          <w:sz w:val="24"/>
          <w:szCs w:val="24"/>
        </w:rPr>
      </w:pPr>
      <w:r>
        <w:rPr>
          <w:sz w:val="24"/>
          <w:szCs w:val="24"/>
        </w:rPr>
        <w:t>Support the design and publication of the research and advocacy campaign;</w:t>
      </w:r>
    </w:p>
    <w:p w14:paraId="6E43BAE9" w14:textId="77777777" w:rsidR="00204A40" w:rsidRDefault="00204A40">
      <w:pPr>
        <w:rPr>
          <w:sz w:val="24"/>
          <w:szCs w:val="24"/>
        </w:rPr>
      </w:pPr>
    </w:p>
    <w:p w14:paraId="37666CE3" w14:textId="77777777" w:rsidR="00204A40" w:rsidRDefault="00F71808">
      <w:pPr>
        <w:numPr>
          <w:ilvl w:val="0"/>
          <w:numId w:val="3"/>
        </w:numPr>
        <w:rPr>
          <w:sz w:val="24"/>
          <w:szCs w:val="24"/>
        </w:rPr>
      </w:pPr>
      <w:r>
        <w:rPr>
          <w:sz w:val="24"/>
          <w:szCs w:val="24"/>
        </w:rPr>
        <w:t xml:space="preserve">Technical support to </w:t>
      </w:r>
      <w:proofErr w:type="spellStart"/>
      <w:r>
        <w:rPr>
          <w:sz w:val="24"/>
          <w:szCs w:val="24"/>
        </w:rPr>
        <w:t>organise</w:t>
      </w:r>
      <w:proofErr w:type="spellEnd"/>
      <w:r>
        <w:rPr>
          <w:sz w:val="24"/>
          <w:szCs w:val="24"/>
        </w:rPr>
        <w:t xml:space="preserve"> workshops and online trainings;</w:t>
      </w:r>
    </w:p>
    <w:p w14:paraId="6F6C1E33" w14:textId="77777777" w:rsidR="00204A40" w:rsidRDefault="00204A40">
      <w:pPr>
        <w:ind w:left="780"/>
        <w:rPr>
          <w:sz w:val="24"/>
          <w:szCs w:val="24"/>
        </w:rPr>
      </w:pPr>
    </w:p>
    <w:p w14:paraId="21CF6D49" w14:textId="77777777" w:rsidR="00204A40" w:rsidRDefault="00F71808">
      <w:pPr>
        <w:numPr>
          <w:ilvl w:val="0"/>
          <w:numId w:val="3"/>
        </w:numPr>
        <w:rPr>
          <w:sz w:val="24"/>
          <w:szCs w:val="24"/>
        </w:rPr>
      </w:pPr>
      <w:r>
        <w:rPr>
          <w:sz w:val="24"/>
          <w:szCs w:val="24"/>
        </w:rPr>
        <w:t>A small grant up to 5,000 USD for carrying out the community-led research including for activities, participatory action research, surveys, meetings, reporting back and determining recommendations;</w:t>
      </w:r>
    </w:p>
    <w:p w14:paraId="2DA04C95" w14:textId="77777777" w:rsidR="00204A40" w:rsidRDefault="00204A40">
      <w:pPr>
        <w:ind w:left="780"/>
        <w:rPr>
          <w:sz w:val="24"/>
          <w:szCs w:val="24"/>
        </w:rPr>
      </w:pPr>
    </w:p>
    <w:p w14:paraId="79A6B968" w14:textId="77777777" w:rsidR="00204A40" w:rsidRDefault="00F71808">
      <w:pPr>
        <w:numPr>
          <w:ilvl w:val="0"/>
          <w:numId w:val="3"/>
        </w:numPr>
        <w:spacing w:line="240" w:lineRule="auto"/>
        <w:rPr>
          <w:sz w:val="24"/>
          <w:szCs w:val="24"/>
        </w:rPr>
      </w:pPr>
      <w:r>
        <w:rPr>
          <w:sz w:val="24"/>
          <w:szCs w:val="24"/>
          <w:highlight w:val="white"/>
        </w:rPr>
        <w:t>Cover necessary travel expenses related to the initiative —including expenses for visas, transport, airfare, food and accommodations.</w:t>
      </w:r>
      <w:r>
        <w:rPr>
          <w:sz w:val="24"/>
          <w:szCs w:val="24"/>
        </w:rPr>
        <w:t xml:space="preserve"> </w:t>
      </w:r>
    </w:p>
    <w:p w14:paraId="0C23BD5A" w14:textId="77777777" w:rsidR="00204A40" w:rsidRDefault="00204A40">
      <w:pPr>
        <w:spacing w:line="240" w:lineRule="auto"/>
        <w:rPr>
          <w:b/>
          <w:sz w:val="40"/>
          <w:szCs w:val="40"/>
          <w:shd w:val="clear" w:color="auto" w:fill="EA9999"/>
        </w:rPr>
      </w:pPr>
    </w:p>
    <w:p w14:paraId="5223CED5" w14:textId="77777777" w:rsidR="00204A40" w:rsidRDefault="00F71808">
      <w:pPr>
        <w:spacing w:line="240" w:lineRule="auto"/>
        <w:rPr>
          <w:b/>
          <w:color w:val="FFFFFF"/>
          <w:sz w:val="40"/>
          <w:szCs w:val="40"/>
          <w:shd w:val="clear" w:color="auto" w:fill="DD0060"/>
        </w:rPr>
      </w:pPr>
      <w:r>
        <w:rPr>
          <w:b/>
          <w:color w:val="FFFFFF"/>
          <w:sz w:val="40"/>
          <w:szCs w:val="40"/>
          <w:shd w:val="clear" w:color="auto" w:fill="DD0060"/>
        </w:rPr>
        <w:t>Requirements &amp; Criteria:</w:t>
      </w:r>
    </w:p>
    <w:p w14:paraId="42C29081" w14:textId="77777777" w:rsidR="00204A40" w:rsidRDefault="00204A40">
      <w:pPr>
        <w:spacing w:line="240" w:lineRule="auto"/>
        <w:rPr>
          <w:b/>
          <w:sz w:val="40"/>
          <w:szCs w:val="40"/>
          <w:shd w:val="clear" w:color="auto" w:fill="EA9999"/>
        </w:rPr>
      </w:pPr>
    </w:p>
    <w:p w14:paraId="3D2E7782" w14:textId="77777777" w:rsidR="00204A40" w:rsidRDefault="00F71808">
      <w:pPr>
        <w:jc w:val="both"/>
        <w:rPr>
          <w:sz w:val="24"/>
          <w:szCs w:val="24"/>
        </w:rPr>
      </w:pPr>
      <w:r>
        <w:rPr>
          <w:sz w:val="24"/>
          <w:szCs w:val="24"/>
        </w:rPr>
        <w:t xml:space="preserve"> The following criteria has been identified for our 2021-2023 Global Advocacy Team:</w:t>
      </w:r>
    </w:p>
    <w:p w14:paraId="3AAB9D7A" w14:textId="77777777" w:rsidR="00204A40" w:rsidRDefault="00204A40">
      <w:pPr>
        <w:jc w:val="both"/>
      </w:pPr>
    </w:p>
    <w:p w14:paraId="64C536B2" w14:textId="77777777" w:rsidR="00204A40" w:rsidRDefault="00F71808">
      <w:pPr>
        <w:numPr>
          <w:ilvl w:val="0"/>
          <w:numId w:val="5"/>
        </w:numPr>
        <w:rPr>
          <w:sz w:val="24"/>
          <w:szCs w:val="24"/>
        </w:rPr>
      </w:pPr>
      <w:r>
        <w:rPr>
          <w:sz w:val="24"/>
          <w:szCs w:val="24"/>
        </w:rPr>
        <w:t xml:space="preserve">Applications will be accepted from individual community organizers or groups from a community, collective or civil society organization. All applicants must either be members of a community or have a close solidarity relationship with a community. </w:t>
      </w:r>
    </w:p>
    <w:p w14:paraId="7CD041A6" w14:textId="77777777" w:rsidR="00204A40" w:rsidRDefault="00204A40">
      <w:pPr>
        <w:spacing w:line="240" w:lineRule="auto"/>
        <w:ind w:left="720"/>
        <w:rPr>
          <w:sz w:val="24"/>
          <w:szCs w:val="24"/>
        </w:rPr>
      </w:pPr>
    </w:p>
    <w:p w14:paraId="5C73683A" w14:textId="77777777" w:rsidR="00204A40" w:rsidRDefault="00F71808">
      <w:pPr>
        <w:numPr>
          <w:ilvl w:val="0"/>
          <w:numId w:val="5"/>
        </w:numPr>
        <w:spacing w:line="240" w:lineRule="auto"/>
        <w:rPr>
          <w:rFonts w:ascii="Times New Roman" w:eastAsia="Times New Roman" w:hAnsi="Times New Roman" w:cs="Times New Roman"/>
          <w:sz w:val="24"/>
          <w:szCs w:val="24"/>
        </w:rPr>
      </w:pPr>
      <w:r>
        <w:rPr>
          <w:sz w:val="24"/>
          <w:szCs w:val="24"/>
        </w:rPr>
        <w:t>Experience and passion</w:t>
      </w:r>
      <w:r>
        <w:rPr>
          <w:sz w:val="24"/>
          <w:szCs w:val="24"/>
          <w:highlight w:val="white"/>
        </w:rPr>
        <w:t xml:space="preserve"> for community-led development, human and environmental rights </w:t>
      </w:r>
      <w:r>
        <w:rPr>
          <w:sz w:val="24"/>
          <w:szCs w:val="24"/>
        </w:rPr>
        <w:t>and for changing the current development process;</w:t>
      </w:r>
    </w:p>
    <w:p w14:paraId="52725AB3" w14:textId="77777777" w:rsidR="00204A40" w:rsidRDefault="00204A40">
      <w:pPr>
        <w:spacing w:line="240" w:lineRule="auto"/>
        <w:ind w:left="720"/>
        <w:rPr>
          <w:sz w:val="24"/>
          <w:szCs w:val="24"/>
        </w:rPr>
      </w:pPr>
    </w:p>
    <w:p w14:paraId="080E78DF" w14:textId="77777777" w:rsidR="00204A40" w:rsidRDefault="00F71808">
      <w:pPr>
        <w:numPr>
          <w:ilvl w:val="0"/>
          <w:numId w:val="5"/>
        </w:numPr>
        <w:spacing w:line="240" w:lineRule="auto"/>
        <w:rPr>
          <w:rFonts w:ascii="Times New Roman" w:eastAsia="Times New Roman" w:hAnsi="Times New Roman" w:cs="Times New Roman"/>
          <w:sz w:val="24"/>
          <w:szCs w:val="24"/>
        </w:rPr>
      </w:pPr>
      <w:r>
        <w:rPr>
          <w:sz w:val="24"/>
          <w:szCs w:val="24"/>
        </w:rPr>
        <w:t xml:space="preserve">Members’ experience should demonstrate commitment and leadership on these issues; </w:t>
      </w:r>
      <w:r>
        <w:rPr>
          <w:sz w:val="24"/>
          <w:szCs w:val="24"/>
          <w:highlight w:val="white"/>
        </w:rPr>
        <w:t xml:space="preserve">Experience in, or strong interest in, leading community-led research and community </w:t>
      </w:r>
      <w:proofErr w:type="spellStart"/>
      <w:r>
        <w:rPr>
          <w:sz w:val="24"/>
          <w:szCs w:val="24"/>
          <w:highlight w:val="white"/>
        </w:rPr>
        <w:t>organising</w:t>
      </w:r>
      <w:proofErr w:type="spellEnd"/>
      <w:r>
        <w:rPr>
          <w:sz w:val="24"/>
          <w:szCs w:val="24"/>
          <w:highlight w:val="white"/>
        </w:rPr>
        <w:t xml:space="preserve"> and creating community led development plans;</w:t>
      </w:r>
    </w:p>
    <w:p w14:paraId="2E3FAF72" w14:textId="77777777" w:rsidR="00204A40" w:rsidRDefault="00204A40">
      <w:pPr>
        <w:spacing w:line="240" w:lineRule="auto"/>
        <w:ind w:left="720"/>
        <w:rPr>
          <w:sz w:val="24"/>
          <w:szCs w:val="24"/>
        </w:rPr>
      </w:pPr>
    </w:p>
    <w:p w14:paraId="5C3A773D" w14:textId="77777777" w:rsidR="00204A40" w:rsidRDefault="00F71808">
      <w:pPr>
        <w:numPr>
          <w:ilvl w:val="0"/>
          <w:numId w:val="1"/>
        </w:numPr>
        <w:spacing w:line="240" w:lineRule="auto"/>
        <w:rPr>
          <w:sz w:val="24"/>
          <w:szCs w:val="24"/>
        </w:rPr>
      </w:pPr>
      <w:r>
        <w:rPr>
          <w:sz w:val="24"/>
          <w:szCs w:val="24"/>
        </w:rPr>
        <w:t xml:space="preserve">Members can use their native language throughout as the Global Advocacy Team initiative can provide translation and interpretation support throughout the program;  </w:t>
      </w:r>
    </w:p>
    <w:p w14:paraId="49FD3C4C" w14:textId="77777777" w:rsidR="00204A40" w:rsidRDefault="00204A40">
      <w:pPr>
        <w:spacing w:line="240" w:lineRule="auto"/>
        <w:ind w:left="720"/>
        <w:jc w:val="both"/>
        <w:rPr>
          <w:sz w:val="24"/>
          <w:szCs w:val="24"/>
          <w:highlight w:val="white"/>
        </w:rPr>
      </w:pPr>
    </w:p>
    <w:p w14:paraId="12FF00FC" w14:textId="77777777" w:rsidR="00204A40" w:rsidRDefault="00F71808">
      <w:pPr>
        <w:numPr>
          <w:ilvl w:val="0"/>
          <w:numId w:val="1"/>
        </w:numPr>
        <w:spacing w:line="240" w:lineRule="auto"/>
        <w:rPr>
          <w:sz w:val="24"/>
          <w:szCs w:val="24"/>
        </w:rPr>
      </w:pPr>
      <w:r>
        <w:rPr>
          <w:sz w:val="24"/>
          <w:szCs w:val="24"/>
        </w:rPr>
        <w:lastRenderedPageBreak/>
        <w:t>Strong links between member’s current work at the community level and the work of the Global Advocacy Team.  In other words, being part of the Team should benefit the work and goals of members’ home organizations, networks and communities;</w:t>
      </w:r>
    </w:p>
    <w:p w14:paraId="5BD58110" w14:textId="77777777" w:rsidR="00204A40" w:rsidRDefault="00204A40">
      <w:pPr>
        <w:spacing w:line="240" w:lineRule="auto"/>
        <w:ind w:left="720"/>
        <w:rPr>
          <w:sz w:val="24"/>
          <w:szCs w:val="24"/>
        </w:rPr>
      </w:pPr>
    </w:p>
    <w:p w14:paraId="28C52186" w14:textId="77777777" w:rsidR="00204A40" w:rsidRDefault="00F71808">
      <w:pPr>
        <w:numPr>
          <w:ilvl w:val="0"/>
          <w:numId w:val="1"/>
        </w:numPr>
        <w:spacing w:line="240" w:lineRule="auto"/>
        <w:rPr>
          <w:sz w:val="24"/>
          <w:szCs w:val="24"/>
        </w:rPr>
      </w:pPr>
      <w:r>
        <w:rPr>
          <w:sz w:val="24"/>
          <w:szCs w:val="24"/>
        </w:rPr>
        <w:t xml:space="preserve">Candidates from underrepresented and marginalized groups and women will be prioritized. </w:t>
      </w:r>
    </w:p>
    <w:p w14:paraId="2DA3DBEF" w14:textId="77777777" w:rsidR="00204A40" w:rsidRDefault="00F71808">
      <w:pPr>
        <w:spacing w:line="240" w:lineRule="auto"/>
        <w:rPr>
          <w:b/>
          <w:sz w:val="42"/>
          <w:szCs w:val="42"/>
          <w:shd w:val="clear" w:color="auto" w:fill="EA9999"/>
        </w:rPr>
      </w:pPr>
      <w:r>
        <w:rPr>
          <w:b/>
          <w:sz w:val="42"/>
          <w:szCs w:val="42"/>
          <w:shd w:val="clear" w:color="auto" w:fill="EA9999"/>
        </w:rPr>
        <w:t xml:space="preserve"> </w:t>
      </w:r>
    </w:p>
    <w:p w14:paraId="023939E4" w14:textId="77777777" w:rsidR="00204A40" w:rsidRDefault="00F71808">
      <w:pPr>
        <w:spacing w:line="240" w:lineRule="auto"/>
        <w:rPr>
          <w:b/>
          <w:color w:val="FFFFFF"/>
          <w:sz w:val="40"/>
          <w:szCs w:val="40"/>
          <w:shd w:val="clear" w:color="auto" w:fill="DD0060"/>
        </w:rPr>
      </w:pPr>
      <w:r>
        <w:rPr>
          <w:b/>
          <w:color w:val="FFFFFF"/>
          <w:sz w:val="40"/>
          <w:szCs w:val="40"/>
          <w:shd w:val="clear" w:color="auto" w:fill="DD0060"/>
        </w:rPr>
        <w:t>Timeframe:</w:t>
      </w:r>
    </w:p>
    <w:p w14:paraId="686EA00A" w14:textId="77777777" w:rsidR="00204A40" w:rsidRDefault="00204A40">
      <w:pPr>
        <w:rPr>
          <w:sz w:val="24"/>
          <w:szCs w:val="24"/>
        </w:rPr>
      </w:pPr>
    </w:p>
    <w:p w14:paraId="76FE9306" w14:textId="77777777" w:rsidR="00204A40" w:rsidRDefault="00F71808">
      <w:pPr>
        <w:rPr>
          <w:sz w:val="28"/>
          <w:szCs w:val="28"/>
        </w:rPr>
      </w:pPr>
      <w:r>
        <w:rPr>
          <w:noProof/>
          <w:sz w:val="24"/>
          <w:szCs w:val="24"/>
        </w:rPr>
        <w:drawing>
          <wp:inline distT="19050" distB="19050" distL="19050" distR="19050" wp14:anchorId="3855A6A1" wp14:editId="48E64CD3">
            <wp:extent cx="304800" cy="304800"/>
            <wp:effectExtent l="0" t="0" r="0" b="0"/>
            <wp:docPr id="4" name="image5.png"/>
            <wp:cNvGraphicFramePr/>
            <a:graphic xmlns:a="http://schemas.openxmlformats.org/drawingml/2006/main">
              <a:graphicData uri="http://schemas.openxmlformats.org/drawingml/2006/picture">
                <pic:pic xmlns:pic="http://schemas.openxmlformats.org/drawingml/2006/picture">
                  <pic:nvPicPr>
                    <pic:cNvPr id="0" name="image5.png"/>
                    <pic:cNvPicPr preferRelativeResize="0"/>
                  </pic:nvPicPr>
                  <pic:blipFill>
                    <a:blip r:embed="rId12"/>
                    <a:srcRect/>
                    <a:stretch>
                      <a:fillRect/>
                    </a:stretch>
                  </pic:blipFill>
                  <pic:spPr>
                    <a:xfrm>
                      <a:off x="0" y="0"/>
                      <a:ext cx="304800" cy="304800"/>
                    </a:xfrm>
                    <a:prstGeom prst="rect">
                      <a:avLst/>
                    </a:prstGeom>
                    <a:ln/>
                  </pic:spPr>
                </pic:pic>
              </a:graphicData>
            </a:graphic>
          </wp:inline>
        </w:drawing>
      </w:r>
      <w:r>
        <w:rPr>
          <w:b/>
          <w:sz w:val="28"/>
          <w:szCs w:val="28"/>
        </w:rPr>
        <w:t>Application Due Date</w:t>
      </w:r>
      <w:r>
        <w:rPr>
          <w:sz w:val="28"/>
          <w:szCs w:val="28"/>
        </w:rPr>
        <w:t>: November 10, 2021</w:t>
      </w:r>
    </w:p>
    <w:p w14:paraId="1F5B3389" w14:textId="77777777" w:rsidR="00204A40" w:rsidRDefault="00F71808">
      <w:pPr>
        <w:rPr>
          <w:sz w:val="28"/>
          <w:szCs w:val="28"/>
        </w:rPr>
      </w:pPr>
      <w:r>
        <w:rPr>
          <w:noProof/>
          <w:sz w:val="28"/>
          <w:szCs w:val="28"/>
        </w:rPr>
        <w:drawing>
          <wp:inline distT="19050" distB="19050" distL="19050" distR="19050" wp14:anchorId="461E086E" wp14:editId="09362C45">
            <wp:extent cx="304800" cy="304800"/>
            <wp:effectExtent l="0" t="0" r="0" b="0"/>
            <wp:docPr id="6" name="image4.png"/>
            <wp:cNvGraphicFramePr/>
            <a:graphic xmlns:a="http://schemas.openxmlformats.org/drawingml/2006/main">
              <a:graphicData uri="http://schemas.openxmlformats.org/drawingml/2006/picture">
                <pic:pic xmlns:pic="http://schemas.openxmlformats.org/drawingml/2006/picture">
                  <pic:nvPicPr>
                    <pic:cNvPr id="0" name="image4.png"/>
                    <pic:cNvPicPr preferRelativeResize="0"/>
                  </pic:nvPicPr>
                  <pic:blipFill>
                    <a:blip r:embed="rId13"/>
                    <a:srcRect/>
                    <a:stretch>
                      <a:fillRect/>
                    </a:stretch>
                  </pic:blipFill>
                  <pic:spPr>
                    <a:xfrm>
                      <a:off x="0" y="0"/>
                      <a:ext cx="304800" cy="304800"/>
                    </a:xfrm>
                    <a:prstGeom prst="rect">
                      <a:avLst/>
                    </a:prstGeom>
                    <a:ln/>
                  </pic:spPr>
                </pic:pic>
              </a:graphicData>
            </a:graphic>
          </wp:inline>
        </w:drawing>
      </w:r>
      <w:r>
        <w:rPr>
          <w:b/>
          <w:sz w:val="28"/>
          <w:szCs w:val="28"/>
        </w:rPr>
        <w:t>Selection Process</w:t>
      </w:r>
      <w:r>
        <w:rPr>
          <w:sz w:val="28"/>
          <w:szCs w:val="28"/>
        </w:rPr>
        <w:t>: Team members will be selected in November 2021</w:t>
      </w:r>
    </w:p>
    <w:p w14:paraId="08D4C70B" w14:textId="77777777" w:rsidR="00204A40" w:rsidRDefault="00F71808">
      <w:pPr>
        <w:rPr>
          <w:sz w:val="28"/>
          <w:szCs w:val="28"/>
        </w:rPr>
      </w:pPr>
      <w:r>
        <w:rPr>
          <w:noProof/>
          <w:sz w:val="28"/>
          <w:szCs w:val="28"/>
        </w:rPr>
        <w:drawing>
          <wp:inline distT="19050" distB="19050" distL="19050" distR="19050" wp14:anchorId="7E4D1167" wp14:editId="6DA1A16A">
            <wp:extent cx="304800" cy="304800"/>
            <wp:effectExtent l="0" t="0" r="0" b="0"/>
            <wp:docPr id="3"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4"/>
                    <a:srcRect/>
                    <a:stretch>
                      <a:fillRect/>
                    </a:stretch>
                  </pic:blipFill>
                  <pic:spPr>
                    <a:xfrm>
                      <a:off x="0" y="0"/>
                      <a:ext cx="304800" cy="304800"/>
                    </a:xfrm>
                    <a:prstGeom prst="rect">
                      <a:avLst/>
                    </a:prstGeom>
                    <a:ln/>
                  </pic:spPr>
                </pic:pic>
              </a:graphicData>
            </a:graphic>
          </wp:inline>
        </w:drawing>
      </w:r>
      <w:r>
        <w:rPr>
          <w:b/>
          <w:sz w:val="28"/>
          <w:szCs w:val="28"/>
        </w:rPr>
        <w:t>Announcement of Successful Candidates</w:t>
      </w:r>
      <w:r>
        <w:rPr>
          <w:sz w:val="28"/>
          <w:szCs w:val="28"/>
        </w:rPr>
        <w:t xml:space="preserve">: December 2021   </w:t>
      </w:r>
    </w:p>
    <w:p w14:paraId="65E4B448" w14:textId="77777777" w:rsidR="00204A40" w:rsidRDefault="00F71808">
      <w:pPr>
        <w:rPr>
          <w:sz w:val="28"/>
          <w:szCs w:val="28"/>
        </w:rPr>
      </w:pPr>
      <w:r>
        <w:rPr>
          <w:noProof/>
          <w:sz w:val="28"/>
          <w:szCs w:val="28"/>
        </w:rPr>
        <w:drawing>
          <wp:inline distT="19050" distB="19050" distL="19050" distR="19050" wp14:anchorId="6CBA493B" wp14:editId="419841A9">
            <wp:extent cx="304800" cy="304800"/>
            <wp:effectExtent l="0" t="0" r="0" b="0"/>
            <wp:docPr id="5"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5"/>
                    <a:srcRect/>
                    <a:stretch>
                      <a:fillRect/>
                    </a:stretch>
                  </pic:blipFill>
                  <pic:spPr>
                    <a:xfrm>
                      <a:off x="0" y="0"/>
                      <a:ext cx="304800" cy="304800"/>
                    </a:xfrm>
                    <a:prstGeom prst="rect">
                      <a:avLst/>
                    </a:prstGeom>
                    <a:ln/>
                  </pic:spPr>
                </pic:pic>
              </a:graphicData>
            </a:graphic>
          </wp:inline>
        </w:drawing>
      </w:r>
      <w:r>
        <w:rPr>
          <w:b/>
          <w:sz w:val="28"/>
          <w:szCs w:val="28"/>
        </w:rPr>
        <w:t>Program Duration</w:t>
      </w:r>
      <w:r>
        <w:rPr>
          <w:sz w:val="28"/>
          <w:szCs w:val="28"/>
        </w:rPr>
        <w:t>: January 2022 to 2023</w:t>
      </w:r>
    </w:p>
    <w:p w14:paraId="11E50C58" w14:textId="77777777" w:rsidR="00204A40" w:rsidRDefault="00204A40">
      <w:pPr>
        <w:rPr>
          <w:sz w:val="24"/>
          <w:szCs w:val="24"/>
        </w:rPr>
      </w:pPr>
    </w:p>
    <w:p w14:paraId="1B174BCF" w14:textId="77777777" w:rsidR="00204A40" w:rsidRDefault="00F71808">
      <w:pPr>
        <w:spacing w:line="240" w:lineRule="auto"/>
        <w:rPr>
          <w:b/>
          <w:color w:val="FFFFFF"/>
          <w:sz w:val="42"/>
          <w:szCs w:val="42"/>
          <w:shd w:val="clear" w:color="auto" w:fill="DD0060"/>
        </w:rPr>
      </w:pPr>
      <w:r>
        <w:rPr>
          <w:b/>
          <w:color w:val="FFFFFF"/>
          <w:sz w:val="42"/>
          <w:szCs w:val="42"/>
          <w:shd w:val="clear" w:color="auto" w:fill="DD0060"/>
        </w:rPr>
        <w:t>Application Process:</w:t>
      </w:r>
    </w:p>
    <w:p w14:paraId="67C414BF" w14:textId="77777777" w:rsidR="00204A40" w:rsidRDefault="00204A40"/>
    <w:p w14:paraId="685CC757" w14:textId="77777777" w:rsidR="00204A40" w:rsidRDefault="00F71808">
      <w:pPr>
        <w:rPr>
          <w:sz w:val="24"/>
          <w:szCs w:val="24"/>
        </w:rPr>
      </w:pPr>
      <w:r>
        <w:rPr>
          <w:sz w:val="24"/>
          <w:szCs w:val="24"/>
        </w:rPr>
        <w:t>To apply to be a member of the Global Advocacy Team, please send your completed application with a letter of support from the group, organization or community you work with or plan to work with.</w:t>
      </w:r>
    </w:p>
    <w:p w14:paraId="45B4C717" w14:textId="77777777" w:rsidR="00064AD7" w:rsidRDefault="00064AD7">
      <w:pPr>
        <w:rPr>
          <w:b/>
          <w:sz w:val="24"/>
          <w:szCs w:val="24"/>
        </w:rPr>
      </w:pPr>
    </w:p>
    <w:p w14:paraId="35C0C8A7" w14:textId="1864E885" w:rsidR="00204A40" w:rsidRDefault="00F71808">
      <w:pPr>
        <w:rPr>
          <w:b/>
          <w:sz w:val="24"/>
          <w:szCs w:val="24"/>
        </w:rPr>
      </w:pPr>
      <w:r>
        <w:rPr>
          <w:b/>
          <w:sz w:val="24"/>
          <w:szCs w:val="24"/>
        </w:rPr>
        <w:t>Apply online</w:t>
      </w:r>
    </w:p>
    <w:p w14:paraId="7238E538" w14:textId="77777777" w:rsidR="00064AD7" w:rsidRDefault="00064AD7">
      <w:pPr>
        <w:rPr>
          <w:b/>
          <w:sz w:val="24"/>
          <w:szCs w:val="24"/>
        </w:rPr>
      </w:pPr>
    </w:p>
    <w:p w14:paraId="078D5A8B" w14:textId="6977837F" w:rsidR="00064AD7" w:rsidRDefault="00064AD7">
      <w:pPr>
        <w:rPr>
          <w:sz w:val="24"/>
          <w:szCs w:val="24"/>
        </w:rPr>
      </w:pPr>
      <w:hyperlink r:id="rId16" w:history="1">
        <w:r w:rsidRPr="00A21DC0">
          <w:rPr>
            <w:rStyle w:val="Hyperlink"/>
            <w:sz w:val="24"/>
            <w:szCs w:val="24"/>
          </w:rPr>
          <w:t>https://bit.ly/GATgoogleform_ENG</w:t>
        </w:r>
      </w:hyperlink>
      <w:r>
        <w:rPr>
          <w:sz w:val="24"/>
          <w:szCs w:val="24"/>
        </w:rPr>
        <w:t xml:space="preserve"> </w:t>
      </w:r>
    </w:p>
    <w:p w14:paraId="28FCA02A" w14:textId="77777777" w:rsidR="00064AD7" w:rsidRDefault="00064AD7">
      <w:pPr>
        <w:rPr>
          <w:sz w:val="24"/>
          <w:szCs w:val="24"/>
        </w:rPr>
      </w:pPr>
    </w:p>
    <w:p w14:paraId="3FDE891B" w14:textId="4346A0A3" w:rsidR="00204A40" w:rsidRDefault="00F71808">
      <w:pPr>
        <w:rPr>
          <w:b/>
          <w:sz w:val="24"/>
          <w:szCs w:val="24"/>
        </w:rPr>
      </w:pPr>
      <w:r>
        <w:rPr>
          <w:sz w:val="24"/>
          <w:szCs w:val="24"/>
        </w:rPr>
        <w:t xml:space="preserve">The online application is available in </w:t>
      </w:r>
      <w:hyperlink r:id="rId17" w:history="1">
        <w:r w:rsidRPr="00A944A6">
          <w:rPr>
            <w:rStyle w:val="Hyperlink"/>
            <w:sz w:val="24"/>
            <w:szCs w:val="24"/>
          </w:rPr>
          <w:t>Arabic</w:t>
        </w:r>
      </w:hyperlink>
      <w:r>
        <w:rPr>
          <w:sz w:val="24"/>
          <w:szCs w:val="24"/>
        </w:rPr>
        <w:t xml:space="preserve">, </w:t>
      </w:r>
      <w:hyperlink r:id="rId18" w:history="1">
        <w:r w:rsidRPr="00A944A6">
          <w:rPr>
            <w:rStyle w:val="Hyperlink"/>
            <w:sz w:val="24"/>
            <w:szCs w:val="24"/>
          </w:rPr>
          <w:t>English</w:t>
        </w:r>
      </w:hyperlink>
      <w:r>
        <w:rPr>
          <w:sz w:val="24"/>
          <w:szCs w:val="24"/>
        </w:rPr>
        <w:t xml:space="preserve">, </w:t>
      </w:r>
      <w:hyperlink r:id="rId19" w:history="1">
        <w:r w:rsidRPr="00A944A6">
          <w:rPr>
            <w:rStyle w:val="Hyperlink"/>
            <w:sz w:val="24"/>
            <w:szCs w:val="24"/>
          </w:rPr>
          <w:t>French</w:t>
        </w:r>
      </w:hyperlink>
      <w:r>
        <w:rPr>
          <w:sz w:val="24"/>
          <w:szCs w:val="24"/>
        </w:rPr>
        <w:t xml:space="preserve">, </w:t>
      </w:r>
      <w:hyperlink r:id="rId20" w:history="1">
        <w:r w:rsidRPr="00A944A6">
          <w:rPr>
            <w:rStyle w:val="Hyperlink"/>
            <w:sz w:val="24"/>
            <w:szCs w:val="24"/>
          </w:rPr>
          <w:t>Russian</w:t>
        </w:r>
      </w:hyperlink>
      <w:r>
        <w:rPr>
          <w:sz w:val="24"/>
          <w:szCs w:val="24"/>
        </w:rPr>
        <w:t xml:space="preserve"> and </w:t>
      </w:r>
      <w:hyperlink r:id="rId21" w:history="1">
        <w:r w:rsidRPr="00A944A6">
          <w:rPr>
            <w:rStyle w:val="Hyperlink"/>
            <w:sz w:val="24"/>
            <w:szCs w:val="24"/>
          </w:rPr>
          <w:t>Spanish.</w:t>
        </w:r>
      </w:hyperlink>
      <w:r>
        <w:rPr>
          <w:b/>
          <w:sz w:val="24"/>
          <w:szCs w:val="24"/>
        </w:rPr>
        <w:t xml:space="preserve"> </w:t>
      </w:r>
    </w:p>
    <w:p w14:paraId="573EB3DD" w14:textId="77777777" w:rsidR="00204A40" w:rsidRDefault="00204A40">
      <w:pPr>
        <w:rPr>
          <w:b/>
          <w:sz w:val="24"/>
          <w:szCs w:val="24"/>
        </w:rPr>
      </w:pPr>
    </w:p>
    <w:p w14:paraId="1B870412" w14:textId="77777777" w:rsidR="00204A40" w:rsidRDefault="00F71808">
      <w:pPr>
        <w:rPr>
          <w:b/>
          <w:sz w:val="24"/>
          <w:szCs w:val="24"/>
        </w:rPr>
      </w:pPr>
      <w:r>
        <w:rPr>
          <w:b/>
          <w:sz w:val="24"/>
          <w:szCs w:val="24"/>
        </w:rPr>
        <w:t>Apply by email</w:t>
      </w:r>
    </w:p>
    <w:p w14:paraId="25B3F7C3" w14:textId="77777777" w:rsidR="00204A40" w:rsidRDefault="00F71808">
      <w:pPr>
        <w:rPr>
          <w:b/>
          <w:sz w:val="24"/>
          <w:szCs w:val="24"/>
        </w:rPr>
      </w:pPr>
      <w:r>
        <w:rPr>
          <w:sz w:val="24"/>
          <w:szCs w:val="24"/>
        </w:rPr>
        <w:t xml:space="preserve">Complete the application below and email it, with the letter of support, to </w:t>
      </w:r>
      <w:hyperlink r:id="rId22">
        <w:r>
          <w:rPr>
            <w:rFonts w:ascii="Roboto" w:eastAsia="Roboto" w:hAnsi="Roboto" w:cs="Roboto"/>
            <w:color w:val="1155CC"/>
            <w:sz w:val="24"/>
            <w:szCs w:val="24"/>
            <w:highlight w:val="white"/>
            <w:u w:val="single"/>
          </w:rPr>
          <w:t>gat@accountabilityproject.org</w:t>
        </w:r>
      </w:hyperlink>
      <w:r>
        <w:rPr>
          <w:sz w:val="24"/>
          <w:szCs w:val="24"/>
        </w:rPr>
        <w:t>.</w:t>
      </w:r>
    </w:p>
    <w:p w14:paraId="0434C9C9" w14:textId="77777777" w:rsidR="00204A40" w:rsidRDefault="00204A40">
      <w:pPr>
        <w:rPr>
          <w:b/>
          <w:sz w:val="24"/>
          <w:szCs w:val="24"/>
        </w:rPr>
      </w:pPr>
    </w:p>
    <w:p w14:paraId="782DE49B" w14:textId="77777777" w:rsidR="00204A40" w:rsidRDefault="00F71808">
      <w:pPr>
        <w:rPr>
          <w:sz w:val="24"/>
          <w:szCs w:val="24"/>
        </w:rPr>
      </w:pPr>
      <w:r>
        <w:rPr>
          <w:sz w:val="24"/>
          <w:szCs w:val="24"/>
        </w:rPr>
        <w:t xml:space="preserve">Please contact us if you plan to submit an application in another language. </w:t>
      </w:r>
    </w:p>
    <w:p w14:paraId="13A7FE2E" w14:textId="77777777" w:rsidR="00204A40" w:rsidRDefault="00204A40">
      <w:pPr>
        <w:rPr>
          <w:sz w:val="24"/>
          <w:szCs w:val="24"/>
        </w:rPr>
      </w:pPr>
    </w:p>
    <w:p w14:paraId="2ECEE588" w14:textId="77777777" w:rsidR="00204A40" w:rsidRDefault="00F71808">
      <w:pPr>
        <w:rPr>
          <w:sz w:val="24"/>
          <w:szCs w:val="24"/>
        </w:rPr>
      </w:pPr>
      <w:r>
        <w:rPr>
          <w:sz w:val="24"/>
          <w:szCs w:val="24"/>
        </w:rPr>
        <w:t xml:space="preserve">For any questions about the application, alternatives for secured communication channels or to seek help addressing some questions in the application form, please contact </w:t>
      </w:r>
      <w:hyperlink r:id="rId23">
        <w:r>
          <w:rPr>
            <w:color w:val="1155CC"/>
            <w:sz w:val="24"/>
            <w:szCs w:val="24"/>
            <w:highlight w:val="white"/>
            <w:u w:val="single"/>
          </w:rPr>
          <w:t>gat@ accountabilityproject.org</w:t>
        </w:r>
      </w:hyperlink>
      <w:r>
        <w:rPr>
          <w:sz w:val="24"/>
          <w:szCs w:val="24"/>
          <w:highlight w:val="white"/>
        </w:rPr>
        <w:t>.</w:t>
      </w:r>
    </w:p>
    <w:p w14:paraId="52485C6F" w14:textId="77777777" w:rsidR="00204A40" w:rsidRDefault="00204A40">
      <w:pPr>
        <w:jc w:val="both"/>
        <w:rPr>
          <w:sz w:val="24"/>
          <w:szCs w:val="24"/>
          <w:highlight w:val="white"/>
        </w:rPr>
      </w:pPr>
    </w:p>
    <w:p w14:paraId="3D0EF9D9" w14:textId="77777777" w:rsidR="00204A40" w:rsidRDefault="00204A40">
      <w:pPr>
        <w:rPr>
          <w:rFonts w:ascii="Times" w:eastAsia="Times" w:hAnsi="Times" w:cs="Times"/>
        </w:rPr>
      </w:pPr>
    </w:p>
    <w:p w14:paraId="0293C66A" w14:textId="77777777" w:rsidR="00204A40" w:rsidRDefault="00204A40">
      <w:pPr>
        <w:rPr>
          <w:rFonts w:ascii="Times" w:eastAsia="Times" w:hAnsi="Times" w:cs="Times"/>
        </w:rPr>
      </w:pPr>
    </w:p>
    <w:p w14:paraId="7A2F760B" w14:textId="77777777" w:rsidR="00204A40" w:rsidRDefault="00204A40">
      <w:pPr>
        <w:rPr>
          <w:rFonts w:ascii="Times" w:eastAsia="Times" w:hAnsi="Times" w:cs="Times"/>
        </w:rPr>
      </w:pPr>
    </w:p>
    <w:p w14:paraId="09D08448" w14:textId="77777777" w:rsidR="00204A40" w:rsidRDefault="00204A40">
      <w:pPr>
        <w:rPr>
          <w:rFonts w:ascii="Times" w:eastAsia="Times" w:hAnsi="Times" w:cs="Times"/>
        </w:rPr>
      </w:pPr>
    </w:p>
    <w:p w14:paraId="1F6F6126" w14:textId="77777777" w:rsidR="00204A40" w:rsidRDefault="00204A40">
      <w:pPr>
        <w:rPr>
          <w:rFonts w:ascii="Times" w:eastAsia="Times" w:hAnsi="Times" w:cs="Times"/>
        </w:rPr>
      </w:pPr>
    </w:p>
    <w:p w14:paraId="0EEEC1FA" w14:textId="77777777" w:rsidR="00204A40" w:rsidRDefault="00204A40">
      <w:pPr>
        <w:rPr>
          <w:rFonts w:ascii="Times" w:eastAsia="Times" w:hAnsi="Times" w:cs="Times"/>
        </w:rPr>
      </w:pPr>
    </w:p>
    <w:p w14:paraId="78945F1F" w14:textId="77777777" w:rsidR="00204A40" w:rsidRDefault="00F71808">
      <w:pPr>
        <w:jc w:val="center"/>
        <w:rPr>
          <w:b/>
          <w:sz w:val="30"/>
          <w:szCs w:val="30"/>
        </w:rPr>
      </w:pPr>
      <w:r>
        <w:rPr>
          <w:b/>
          <w:sz w:val="30"/>
          <w:szCs w:val="30"/>
        </w:rPr>
        <w:t>APPLICATION FORM</w:t>
      </w:r>
    </w:p>
    <w:p w14:paraId="6F121727" w14:textId="77777777" w:rsidR="00204A40" w:rsidRDefault="00F71808">
      <w:pPr>
        <w:jc w:val="center"/>
        <w:rPr>
          <w:b/>
          <w:color w:val="B9345B"/>
          <w:sz w:val="30"/>
          <w:szCs w:val="30"/>
        </w:rPr>
      </w:pPr>
      <w:r>
        <w:rPr>
          <w:b/>
          <w:color w:val="B9345B"/>
          <w:sz w:val="30"/>
          <w:szCs w:val="30"/>
        </w:rPr>
        <w:t>Global Advocacy Team</w:t>
      </w:r>
    </w:p>
    <w:p w14:paraId="240F2CC7" w14:textId="77777777" w:rsidR="00204A40" w:rsidRDefault="00204A40">
      <w:pPr>
        <w:rPr>
          <w:rFonts w:ascii="Times" w:eastAsia="Times" w:hAnsi="Times" w:cs="Times"/>
          <w:b/>
          <w:sz w:val="24"/>
          <w:szCs w:val="24"/>
        </w:rPr>
      </w:pPr>
    </w:p>
    <w:tbl>
      <w:tblPr>
        <w:tblStyle w:val="a"/>
        <w:tblW w:w="999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4995"/>
        <w:gridCol w:w="4995"/>
      </w:tblGrid>
      <w:tr w:rsidR="00204A40" w14:paraId="01F34CA8" w14:textId="77777777">
        <w:trPr>
          <w:trHeight w:val="497"/>
        </w:trPr>
        <w:tc>
          <w:tcPr>
            <w:tcW w:w="4995" w:type="dxa"/>
            <w:shd w:val="clear" w:color="auto" w:fill="auto"/>
            <w:tcMar>
              <w:top w:w="100" w:type="dxa"/>
              <w:left w:w="100" w:type="dxa"/>
              <w:bottom w:w="100" w:type="dxa"/>
              <w:right w:w="100" w:type="dxa"/>
            </w:tcMar>
          </w:tcPr>
          <w:p w14:paraId="7535A0A3" w14:textId="3C80287C" w:rsidR="00204A40" w:rsidRDefault="00F71808">
            <w:pPr>
              <w:rPr>
                <w:b/>
                <w:sz w:val="24"/>
                <w:szCs w:val="24"/>
              </w:rPr>
            </w:pPr>
            <w:r>
              <w:t xml:space="preserve">​​1. </w:t>
            </w:r>
            <w:r>
              <w:rPr>
                <w:sz w:val="24"/>
                <w:szCs w:val="24"/>
              </w:rPr>
              <w:t xml:space="preserve">Are you applying as an individual? What is your name and the name of the </w:t>
            </w:r>
            <w:r>
              <w:rPr>
                <w:color w:val="222222"/>
                <w:sz w:val="24"/>
                <w:szCs w:val="24"/>
                <w:highlight w:val="white"/>
              </w:rPr>
              <w:t>community, collective or civil society organization</w:t>
            </w:r>
            <w:r>
              <w:rPr>
                <w:sz w:val="24"/>
                <w:szCs w:val="24"/>
              </w:rPr>
              <w:t xml:space="preserve"> you work with?</w:t>
            </w:r>
          </w:p>
        </w:tc>
        <w:tc>
          <w:tcPr>
            <w:tcW w:w="4995" w:type="dxa"/>
            <w:shd w:val="clear" w:color="auto" w:fill="auto"/>
            <w:tcMar>
              <w:top w:w="100" w:type="dxa"/>
              <w:left w:w="100" w:type="dxa"/>
              <w:bottom w:w="100" w:type="dxa"/>
              <w:right w:w="100" w:type="dxa"/>
            </w:tcMar>
          </w:tcPr>
          <w:p w14:paraId="25607EF5" w14:textId="77777777" w:rsidR="00204A40" w:rsidRDefault="00204A40">
            <w:pPr>
              <w:widowControl w:val="0"/>
              <w:spacing w:line="240" w:lineRule="auto"/>
              <w:rPr>
                <w:rFonts w:ascii="Times" w:eastAsia="Times" w:hAnsi="Times" w:cs="Times"/>
                <w:b/>
                <w:sz w:val="24"/>
                <w:szCs w:val="24"/>
              </w:rPr>
            </w:pPr>
          </w:p>
        </w:tc>
      </w:tr>
      <w:tr w:rsidR="00204A40" w14:paraId="6F44293E" w14:textId="77777777">
        <w:tc>
          <w:tcPr>
            <w:tcW w:w="4995" w:type="dxa"/>
            <w:shd w:val="clear" w:color="auto" w:fill="auto"/>
            <w:tcMar>
              <w:top w:w="100" w:type="dxa"/>
              <w:left w:w="100" w:type="dxa"/>
              <w:bottom w:w="100" w:type="dxa"/>
              <w:right w:w="100" w:type="dxa"/>
            </w:tcMar>
          </w:tcPr>
          <w:p w14:paraId="6DD07FBA" w14:textId="1391511C" w:rsidR="00204A40" w:rsidRDefault="00F71808">
            <w:pPr>
              <w:rPr>
                <w:sz w:val="24"/>
                <w:szCs w:val="24"/>
              </w:rPr>
            </w:pPr>
            <w:r>
              <w:rPr>
                <w:sz w:val="24"/>
                <w:szCs w:val="24"/>
              </w:rPr>
              <w:t xml:space="preserve">2. Are you applying as an entire </w:t>
            </w:r>
            <w:r>
              <w:rPr>
                <w:color w:val="222222"/>
                <w:sz w:val="24"/>
                <w:szCs w:val="24"/>
                <w:highlight w:val="white"/>
              </w:rPr>
              <w:t>community, collective or civil society organization</w:t>
            </w:r>
            <w:r>
              <w:rPr>
                <w:sz w:val="24"/>
                <w:szCs w:val="24"/>
              </w:rPr>
              <w:t>?  What is its name and the name of the contact person?</w:t>
            </w:r>
          </w:p>
        </w:tc>
        <w:tc>
          <w:tcPr>
            <w:tcW w:w="4995" w:type="dxa"/>
            <w:shd w:val="clear" w:color="auto" w:fill="auto"/>
            <w:tcMar>
              <w:top w:w="100" w:type="dxa"/>
              <w:left w:w="100" w:type="dxa"/>
              <w:bottom w:w="100" w:type="dxa"/>
              <w:right w:w="100" w:type="dxa"/>
            </w:tcMar>
          </w:tcPr>
          <w:p w14:paraId="72C0F356" w14:textId="77777777" w:rsidR="00204A40" w:rsidRDefault="00204A40">
            <w:pPr>
              <w:widowControl w:val="0"/>
              <w:spacing w:line="240" w:lineRule="auto"/>
              <w:rPr>
                <w:rFonts w:ascii="Times" w:eastAsia="Times" w:hAnsi="Times" w:cs="Times"/>
                <w:b/>
                <w:sz w:val="24"/>
                <w:szCs w:val="24"/>
              </w:rPr>
            </w:pPr>
          </w:p>
        </w:tc>
      </w:tr>
      <w:tr w:rsidR="00204A40" w14:paraId="51256658" w14:textId="77777777">
        <w:tc>
          <w:tcPr>
            <w:tcW w:w="4995" w:type="dxa"/>
            <w:shd w:val="clear" w:color="auto" w:fill="auto"/>
            <w:tcMar>
              <w:top w:w="100" w:type="dxa"/>
              <w:left w:w="100" w:type="dxa"/>
              <w:bottom w:w="100" w:type="dxa"/>
              <w:right w:w="100" w:type="dxa"/>
            </w:tcMar>
          </w:tcPr>
          <w:p w14:paraId="24EF2B3B" w14:textId="77777777" w:rsidR="00204A40" w:rsidRDefault="00F71808">
            <w:pPr>
              <w:rPr>
                <w:sz w:val="24"/>
                <w:szCs w:val="24"/>
              </w:rPr>
            </w:pPr>
            <w:r>
              <w:rPr>
                <w:sz w:val="24"/>
                <w:szCs w:val="24"/>
              </w:rPr>
              <w:t>3. Country and city/village:</w:t>
            </w:r>
          </w:p>
        </w:tc>
        <w:tc>
          <w:tcPr>
            <w:tcW w:w="4995" w:type="dxa"/>
            <w:shd w:val="clear" w:color="auto" w:fill="auto"/>
            <w:tcMar>
              <w:top w:w="100" w:type="dxa"/>
              <w:left w:w="100" w:type="dxa"/>
              <w:bottom w:w="100" w:type="dxa"/>
              <w:right w:w="100" w:type="dxa"/>
            </w:tcMar>
          </w:tcPr>
          <w:p w14:paraId="065A4C15" w14:textId="77777777" w:rsidR="00204A40" w:rsidRDefault="00204A40">
            <w:pPr>
              <w:widowControl w:val="0"/>
              <w:spacing w:line="240" w:lineRule="auto"/>
              <w:rPr>
                <w:rFonts w:ascii="Times" w:eastAsia="Times" w:hAnsi="Times" w:cs="Times"/>
                <w:b/>
                <w:sz w:val="24"/>
                <w:szCs w:val="24"/>
              </w:rPr>
            </w:pPr>
          </w:p>
        </w:tc>
      </w:tr>
      <w:tr w:rsidR="00204A40" w14:paraId="6EECE52E" w14:textId="77777777">
        <w:tc>
          <w:tcPr>
            <w:tcW w:w="4995" w:type="dxa"/>
            <w:shd w:val="clear" w:color="auto" w:fill="auto"/>
            <w:tcMar>
              <w:top w:w="100" w:type="dxa"/>
              <w:left w:w="100" w:type="dxa"/>
              <w:bottom w:w="100" w:type="dxa"/>
              <w:right w:w="100" w:type="dxa"/>
            </w:tcMar>
          </w:tcPr>
          <w:p w14:paraId="22D417F6" w14:textId="77777777" w:rsidR="00204A40" w:rsidRDefault="00F71808">
            <w:pPr>
              <w:rPr>
                <w:b/>
                <w:sz w:val="24"/>
                <w:szCs w:val="24"/>
              </w:rPr>
            </w:pPr>
            <w:r>
              <w:rPr>
                <w:sz w:val="24"/>
                <w:szCs w:val="24"/>
              </w:rPr>
              <w:t>4. Languages spoken:</w:t>
            </w:r>
          </w:p>
        </w:tc>
        <w:tc>
          <w:tcPr>
            <w:tcW w:w="4995" w:type="dxa"/>
            <w:shd w:val="clear" w:color="auto" w:fill="auto"/>
            <w:tcMar>
              <w:top w:w="100" w:type="dxa"/>
              <w:left w:w="100" w:type="dxa"/>
              <w:bottom w:w="100" w:type="dxa"/>
              <w:right w:w="100" w:type="dxa"/>
            </w:tcMar>
          </w:tcPr>
          <w:p w14:paraId="3DA7F19D" w14:textId="77777777" w:rsidR="00204A40" w:rsidRDefault="00204A40">
            <w:pPr>
              <w:widowControl w:val="0"/>
              <w:spacing w:line="240" w:lineRule="auto"/>
              <w:rPr>
                <w:rFonts w:ascii="Times" w:eastAsia="Times" w:hAnsi="Times" w:cs="Times"/>
                <w:b/>
                <w:sz w:val="24"/>
                <w:szCs w:val="24"/>
              </w:rPr>
            </w:pPr>
          </w:p>
        </w:tc>
      </w:tr>
      <w:tr w:rsidR="00204A40" w14:paraId="2BB64932" w14:textId="77777777">
        <w:tc>
          <w:tcPr>
            <w:tcW w:w="4995" w:type="dxa"/>
            <w:shd w:val="clear" w:color="auto" w:fill="auto"/>
            <w:tcMar>
              <w:top w:w="100" w:type="dxa"/>
              <w:left w:w="100" w:type="dxa"/>
              <w:bottom w:w="100" w:type="dxa"/>
              <w:right w:w="100" w:type="dxa"/>
            </w:tcMar>
          </w:tcPr>
          <w:p w14:paraId="11210B0D" w14:textId="77777777" w:rsidR="00204A40" w:rsidRDefault="00F71808">
            <w:pPr>
              <w:rPr>
                <w:sz w:val="24"/>
                <w:szCs w:val="24"/>
              </w:rPr>
            </w:pPr>
            <w:r>
              <w:rPr>
                <w:sz w:val="24"/>
                <w:szCs w:val="24"/>
              </w:rPr>
              <w:t xml:space="preserve">5. Phone: </w:t>
            </w:r>
          </w:p>
        </w:tc>
        <w:tc>
          <w:tcPr>
            <w:tcW w:w="4995" w:type="dxa"/>
            <w:shd w:val="clear" w:color="auto" w:fill="auto"/>
            <w:tcMar>
              <w:top w:w="100" w:type="dxa"/>
              <w:left w:w="100" w:type="dxa"/>
              <w:bottom w:w="100" w:type="dxa"/>
              <w:right w:w="100" w:type="dxa"/>
            </w:tcMar>
          </w:tcPr>
          <w:p w14:paraId="3BB1B695" w14:textId="77777777" w:rsidR="00204A40" w:rsidRDefault="00204A40">
            <w:pPr>
              <w:widowControl w:val="0"/>
              <w:spacing w:line="240" w:lineRule="auto"/>
              <w:rPr>
                <w:rFonts w:ascii="Times" w:eastAsia="Times" w:hAnsi="Times" w:cs="Times"/>
                <w:b/>
                <w:sz w:val="24"/>
                <w:szCs w:val="24"/>
              </w:rPr>
            </w:pPr>
          </w:p>
        </w:tc>
      </w:tr>
      <w:tr w:rsidR="00204A40" w14:paraId="5F76DFF1" w14:textId="77777777">
        <w:tc>
          <w:tcPr>
            <w:tcW w:w="4995" w:type="dxa"/>
            <w:shd w:val="clear" w:color="auto" w:fill="auto"/>
            <w:tcMar>
              <w:top w:w="100" w:type="dxa"/>
              <w:left w:w="100" w:type="dxa"/>
              <w:bottom w:w="100" w:type="dxa"/>
              <w:right w:w="100" w:type="dxa"/>
            </w:tcMar>
          </w:tcPr>
          <w:p w14:paraId="0B22DF8E" w14:textId="77777777" w:rsidR="00204A40" w:rsidRDefault="00F71808">
            <w:pPr>
              <w:rPr>
                <w:sz w:val="24"/>
                <w:szCs w:val="24"/>
              </w:rPr>
            </w:pPr>
            <w:r>
              <w:rPr>
                <w:sz w:val="24"/>
                <w:szCs w:val="24"/>
              </w:rPr>
              <w:t xml:space="preserve">6. Email: </w:t>
            </w:r>
          </w:p>
        </w:tc>
        <w:tc>
          <w:tcPr>
            <w:tcW w:w="4995" w:type="dxa"/>
            <w:shd w:val="clear" w:color="auto" w:fill="auto"/>
            <w:tcMar>
              <w:top w:w="100" w:type="dxa"/>
              <w:left w:w="100" w:type="dxa"/>
              <w:bottom w:w="100" w:type="dxa"/>
              <w:right w:w="100" w:type="dxa"/>
            </w:tcMar>
          </w:tcPr>
          <w:p w14:paraId="53E6FCA3" w14:textId="77777777" w:rsidR="00204A40" w:rsidRDefault="00204A40">
            <w:pPr>
              <w:widowControl w:val="0"/>
              <w:spacing w:line="240" w:lineRule="auto"/>
              <w:rPr>
                <w:rFonts w:ascii="Times" w:eastAsia="Times" w:hAnsi="Times" w:cs="Times"/>
                <w:b/>
                <w:sz w:val="24"/>
                <w:szCs w:val="24"/>
              </w:rPr>
            </w:pPr>
          </w:p>
        </w:tc>
      </w:tr>
      <w:tr w:rsidR="00204A40" w14:paraId="5C322DD3" w14:textId="77777777">
        <w:tc>
          <w:tcPr>
            <w:tcW w:w="4995" w:type="dxa"/>
            <w:shd w:val="clear" w:color="auto" w:fill="auto"/>
            <w:tcMar>
              <w:top w:w="100" w:type="dxa"/>
              <w:left w:w="100" w:type="dxa"/>
              <w:bottom w:w="100" w:type="dxa"/>
              <w:right w:w="100" w:type="dxa"/>
            </w:tcMar>
          </w:tcPr>
          <w:p w14:paraId="6E79FB83" w14:textId="77777777" w:rsidR="00204A40" w:rsidRDefault="00F71808">
            <w:pPr>
              <w:rPr>
                <w:sz w:val="24"/>
                <w:szCs w:val="24"/>
              </w:rPr>
            </w:pPr>
            <w:r>
              <w:rPr>
                <w:sz w:val="24"/>
                <w:szCs w:val="24"/>
              </w:rPr>
              <w:t>7. Social Media or Website (if any):</w:t>
            </w:r>
          </w:p>
        </w:tc>
        <w:tc>
          <w:tcPr>
            <w:tcW w:w="4995" w:type="dxa"/>
            <w:shd w:val="clear" w:color="auto" w:fill="auto"/>
            <w:tcMar>
              <w:top w:w="100" w:type="dxa"/>
              <w:left w:w="100" w:type="dxa"/>
              <w:bottom w:w="100" w:type="dxa"/>
              <w:right w:w="100" w:type="dxa"/>
            </w:tcMar>
          </w:tcPr>
          <w:p w14:paraId="58B2BE0F" w14:textId="77777777" w:rsidR="00204A40" w:rsidRDefault="00204A40">
            <w:pPr>
              <w:widowControl w:val="0"/>
              <w:spacing w:line="240" w:lineRule="auto"/>
              <w:rPr>
                <w:rFonts w:ascii="Times" w:eastAsia="Times" w:hAnsi="Times" w:cs="Times"/>
                <w:b/>
                <w:sz w:val="24"/>
                <w:szCs w:val="24"/>
              </w:rPr>
            </w:pPr>
          </w:p>
        </w:tc>
      </w:tr>
    </w:tbl>
    <w:p w14:paraId="0C14D278" w14:textId="77777777" w:rsidR="00204A40" w:rsidRDefault="00204A40">
      <w:pPr>
        <w:rPr>
          <w:rFonts w:ascii="Times" w:eastAsia="Times" w:hAnsi="Times" w:cs="Times"/>
          <w:sz w:val="24"/>
          <w:szCs w:val="24"/>
        </w:rPr>
      </w:pPr>
    </w:p>
    <w:p w14:paraId="15DAFEC4" w14:textId="77777777" w:rsidR="00204A40" w:rsidRDefault="00204A40">
      <w:pPr>
        <w:rPr>
          <w:sz w:val="24"/>
          <w:szCs w:val="24"/>
        </w:rPr>
      </w:pPr>
    </w:p>
    <w:p w14:paraId="0D6C6F63" w14:textId="77777777" w:rsidR="00204A40" w:rsidRDefault="00F71808">
      <w:r>
        <w:rPr>
          <w:sz w:val="24"/>
          <w:szCs w:val="24"/>
        </w:rPr>
        <w:t xml:space="preserve">8. Please describe your main activities and the aims of your group. What are some key activities you have done with the community in relation to the environment? Please provide related links and documents if available. </w:t>
      </w:r>
      <w:r>
        <w:t>(</w:t>
      </w:r>
      <w:r>
        <w:rPr>
          <w:i/>
        </w:rPr>
        <w:t xml:space="preserve">300 words only)  </w:t>
      </w:r>
    </w:p>
    <w:p w14:paraId="13F9D5B3" w14:textId="77777777" w:rsidR="00204A40" w:rsidRDefault="00204A40">
      <w:pPr>
        <w:ind w:left="450"/>
        <w:rPr>
          <w:sz w:val="24"/>
          <w:szCs w:val="24"/>
        </w:rPr>
      </w:pPr>
    </w:p>
    <w:p w14:paraId="7287F85C" w14:textId="77777777" w:rsidR="00204A40" w:rsidRDefault="00204A40">
      <w:pPr>
        <w:ind w:left="450"/>
        <w:rPr>
          <w:sz w:val="24"/>
          <w:szCs w:val="24"/>
        </w:rPr>
      </w:pPr>
    </w:p>
    <w:p w14:paraId="654FD46F" w14:textId="77777777" w:rsidR="00204A40" w:rsidRDefault="00F71808">
      <w:r>
        <w:rPr>
          <w:sz w:val="24"/>
          <w:szCs w:val="24"/>
        </w:rPr>
        <w:t>9. What problems or threats to the community would you like to understand better or document?</w:t>
      </w:r>
      <w:r>
        <w:t xml:space="preserve"> (</w:t>
      </w:r>
      <w:r>
        <w:rPr>
          <w:i/>
        </w:rPr>
        <w:t>300 words only)</w:t>
      </w:r>
    </w:p>
    <w:p w14:paraId="42959FA2" w14:textId="77777777" w:rsidR="00204A40" w:rsidRDefault="00F71808">
      <w:pPr>
        <w:ind w:left="450"/>
        <w:rPr>
          <w:sz w:val="24"/>
          <w:szCs w:val="24"/>
        </w:rPr>
      </w:pPr>
      <w:r>
        <w:rPr>
          <w:sz w:val="24"/>
          <w:szCs w:val="24"/>
        </w:rPr>
        <w:t xml:space="preserve"> </w:t>
      </w:r>
    </w:p>
    <w:p w14:paraId="0119E69E" w14:textId="77777777" w:rsidR="00204A40" w:rsidRDefault="00204A40">
      <w:pPr>
        <w:ind w:left="450"/>
        <w:rPr>
          <w:sz w:val="24"/>
          <w:szCs w:val="24"/>
        </w:rPr>
      </w:pPr>
    </w:p>
    <w:p w14:paraId="59B0E9ED" w14:textId="77777777" w:rsidR="00204A40" w:rsidRDefault="00F71808">
      <w:pPr>
        <w:rPr>
          <w:sz w:val="24"/>
          <w:szCs w:val="24"/>
        </w:rPr>
      </w:pPr>
      <w:r>
        <w:rPr>
          <w:sz w:val="24"/>
          <w:szCs w:val="24"/>
        </w:rPr>
        <w:t xml:space="preserve">10. What actions must be taken to ensure equal participation of all groups within the community including women, youth, differently-abled people, religious minorities and marginalized groups? </w:t>
      </w:r>
      <w:r>
        <w:t>(</w:t>
      </w:r>
      <w:r>
        <w:rPr>
          <w:i/>
        </w:rPr>
        <w:t>300 words only)</w:t>
      </w:r>
    </w:p>
    <w:p w14:paraId="730B2195" w14:textId="77777777" w:rsidR="00204A40" w:rsidRDefault="00204A40">
      <w:pPr>
        <w:rPr>
          <w:sz w:val="24"/>
          <w:szCs w:val="24"/>
        </w:rPr>
      </w:pPr>
    </w:p>
    <w:p w14:paraId="0D14396F" w14:textId="77777777" w:rsidR="00204A40" w:rsidRDefault="00204A40">
      <w:pPr>
        <w:rPr>
          <w:sz w:val="24"/>
          <w:szCs w:val="24"/>
        </w:rPr>
      </w:pPr>
    </w:p>
    <w:p w14:paraId="5BEC04CE" w14:textId="77777777" w:rsidR="00204A40" w:rsidRDefault="00F71808">
      <w:r>
        <w:rPr>
          <w:sz w:val="24"/>
          <w:szCs w:val="24"/>
          <w:highlight w:val="white"/>
        </w:rPr>
        <w:lastRenderedPageBreak/>
        <w:t xml:space="preserve">11. What are the visions and dreams of the community?  If you were part of a process to determine these, please explain your role. </w:t>
      </w:r>
      <w:r>
        <w:t>(</w:t>
      </w:r>
      <w:r>
        <w:rPr>
          <w:i/>
        </w:rPr>
        <w:t>400 words only)</w:t>
      </w:r>
    </w:p>
    <w:p w14:paraId="0881367F" w14:textId="77777777" w:rsidR="00204A40" w:rsidRDefault="00204A40">
      <w:pPr>
        <w:rPr>
          <w:sz w:val="24"/>
          <w:szCs w:val="24"/>
          <w:highlight w:val="white"/>
        </w:rPr>
      </w:pPr>
    </w:p>
    <w:p w14:paraId="60144994" w14:textId="77777777" w:rsidR="00204A40" w:rsidRDefault="00204A40">
      <w:pPr>
        <w:rPr>
          <w:rFonts w:ascii="Times" w:eastAsia="Times" w:hAnsi="Times" w:cs="Times"/>
          <w:sz w:val="24"/>
          <w:szCs w:val="24"/>
        </w:rPr>
      </w:pPr>
    </w:p>
    <w:p w14:paraId="05578963" w14:textId="77777777" w:rsidR="00204A40" w:rsidRDefault="00204A40">
      <w:pPr>
        <w:rPr>
          <w:rFonts w:ascii="Times" w:eastAsia="Times" w:hAnsi="Times" w:cs="Times"/>
          <w:sz w:val="24"/>
          <w:szCs w:val="24"/>
        </w:rPr>
      </w:pPr>
    </w:p>
    <w:p w14:paraId="0A3E4D8C" w14:textId="77777777" w:rsidR="00204A40" w:rsidRDefault="00F71808">
      <w:r>
        <w:rPr>
          <w:sz w:val="24"/>
          <w:szCs w:val="24"/>
        </w:rPr>
        <w:t xml:space="preserve">12. Why are you interested in being part of the </w:t>
      </w:r>
      <w:r>
        <w:rPr>
          <w:i/>
          <w:sz w:val="24"/>
          <w:szCs w:val="24"/>
        </w:rPr>
        <w:t>Global Advocacy Team</w:t>
      </w:r>
      <w:r>
        <w:rPr>
          <w:sz w:val="24"/>
          <w:szCs w:val="24"/>
        </w:rPr>
        <w:t xml:space="preserve">? If you participate in the </w:t>
      </w:r>
      <w:r>
        <w:rPr>
          <w:i/>
          <w:sz w:val="24"/>
          <w:szCs w:val="24"/>
        </w:rPr>
        <w:t>Global Advocacy Team</w:t>
      </w:r>
      <w:r>
        <w:rPr>
          <w:sz w:val="24"/>
          <w:szCs w:val="24"/>
        </w:rPr>
        <w:t xml:space="preserve">, how will this experience benefit the community, organizations and networks you work with? </w:t>
      </w:r>
      <w:r>
        <w:t>(</w:t>
      </w:r>
      <w:r>
        <w:rPr>
          <w:i/>
        </w:rPr>
        <w:t>300 words only)</w:t>
      </w:r>
    </w:p>
    <w:p w14:paraId="13319847" w14:textId="77777777" w:rsidR="00204A40" w:rsidRDefault="00204A40">
      <w:pPr>
        <w:rPr>
          <w:sz w:val="24"/>
          <w:szCs w:val="24"/>
        </w:rPr>
      </w:pPr>
    </w:p>
    <w:p w14:paraId="70AB99E8" w14:textId="77777777" w:rsidR="00204A40" w:rsidRDefault="00204A40">
      <w:pPr>
        <w:rPr>
          <w:color w:val="0000FF"/>
          <w:sz w:val="24"/>
          <w:szCs w:val="24"/>
        </w:rPr>
      </w:pPr>
    </w:p>
    <w:p w14:paraId="023C4961" w14:textId="77777777" w:rsidR="00204A40" w:rsidRDefault="00F71808">
      <w:pPr>
        <w:rPr>
          <w:sz w:val="24"/>
          <w:szCs w:val="24"/>
        </w:rPr>
      </w:pPr>
      <w:r>
        <w:rPr>
          <w:sz w:val="24"/>
          <w:szCs w:val="24"/>
          <w:highlight w:val="white"/>
        </w:rPr>
        <w:t>13. What are the 3 main organizations, groups or networks you are a part of?</w:t>
      </w:r>
    </w:p>
    <w:p w14:paraId="5DD7B786" w14:textId="77777777" w:rsidR="00204A40" w:rsidRDefault="00204A40">
      <w:pPr>
        <w:rPr>
          <w:color w:val="0000FF"/>
          <w:sz w:val="24"/>
          <w:szCs w:val="24"/>
        </w:rPr>
      </w:pPr>
    </w:p>
    <w:p w14:paraId="37A86CBE" w14:textId="77777777" w:rsidR="00204A40" w:rsidRDefault="00F71808">
      <w:pPr>
        <w:rPr>
          <w:sz w:val="24"/>
          <w:szCs w:val="24"/>
        </w:rPr>
      </w:pPr>
      <w:r>
        <w:t>14</w:t>
      </w:r>
      <w:r>
        <w:rPr>
          <w:b/>
        </w:rPr>
        <w:t xml:space="preserve">. </w:t>
      </w:r>
      <w:r>
        <w:rPr>
          <w:sz w:val="24"/>
          <w:szCs w:val="24"/>
        </w:rPr>
        <w:t>Please provide a letter of support from the group, organization or community you work with or plan to work with. You may submit the letter by email to gat@accountabilityproject.org</w:t>
      </w:r>
    </w:p>
    <w:p w14:paraId="5360966E" w14:textId="77777777" w:rsidR="00204A40" w:rsidRDefault="00204A40">
      <w:pPr>
        <w:rPr>
          <w:sz w:val="24"/>
          <w:szCs w:val="24"/>
        </w:rPr>
      </w:pPr>
    </w:p>
    <w:p w14:paraId="3B77D8E5" w14:textId="77777777" w:rsidR="00204A40" w:rsidRDefault="00204A40">
      <w:pPr>
        <w:rPr>
          <w:rFonts w:ascii="Times" w:eastAsia="Times" w:hAnsi="Times" w:cs="Times"/>
          <w:sz w:val="24"/>
          <w:szCs w:val="24"/>
        </w:rPr>
      </w:pPr>
    </w:p>
    <w:p w14:paraId="7FC8A859" w14:textId="77777777" w:rsidR="00204A40" w:rsidRDefault="00204A40">
      <w:pPr>
        <w:rPr>
          <w:rFonts w:ascii="Calibri" w:eastAsia="Calibri" w:hAnsi="Calibri" w:cs="Calibri"/>
          <w:sz w:val="24"/>
          <w:szCs w:val="24"/>
        </w:rPr>
      </w:pPr>
    </w:p>
    <w:p w14:paraId="4FEF5265" w14:textId="77777777" w:rsidR="00204A40" w:rsidRDefault="00204A40">
      <w:pPr>
        <w:rPr>
          <w:color w:val="0000FF"/>
          <w:sz w:val="24"/>
          <w:szCs w:val="24"/>
        </w:rPr>
      </w:pPr>
    </w:p>
    <w:p w14:paraId="2B38D478" w14:textId="77777777" w:rsidR="00204A40" w:rsidRDefault="00204A40">
      <w:pPr>
        <w:rPr>
          <w:rFonts w:ascii="Times" w:eastAsia="Times" w:hAnsi="Times" w:cs="Times"/>
          <w:color w:val="0000FF"/>
        </w:rPr>
      </w:pPr>
    </w:p>
    <w:p w14:paraId="3E3BC906" w14:textId="77777777" w:rsidR="00204A40" w:rsidRDefault="00204A40">
      <w:pPr>
        <w:jc w:val="center"/>
        <w:rPr>
          <w:rFonts w:ascii="Times" w:eastAsia="Times" w:hAnsi="Times" w:cs="Times"/>
        </w:rPr>
      </w:pPr>
    </w:p>
    <w:p w14:paraId="169BC552" w14:textId="77777777" w:rsidR="00204A40" w:rsidRDefault="00204A40">
      <w:pPr>
        <w:jc w:val="center"/>
        <w:rPr>
          <w:rFonts w:ascii="Times" w:eastAsia="Times" w:hAnsi="Times" w:cs="Times"/>
        </w:rPr>
      </w:pPr>
    </w:p>
    <w:p w14:paraId="70EDA1F8" w14:textId="77777777" w:rsidR="00204A40" w:rsidRDefault="00204A40">
      <w:pPr>
        <w:jc w:val="both"/>
        <w:rPr>
          <w:sz w:val="24"/>
          <w:szCs w:val="24"/>
          <w:highlight w:val="white"/>
        </w:rPr>
      </w:pPr>
    </w:p>
    <w:sectPr w:rsidR="00204A40">
      <w:headerReference w:type="default" r:id="rId24"/>
      <w:footerReference w:type="default" r:id="rId25"/>
      <w:footerReference w:type="first" r:id="rId26"/>
      <w:pgSz w:w="12240" w:h="15840"/>
      <w:pgMar w:top="180" w:right="810" w:bottom="1440" w:left="1440" w:header="720" w:footer="720" w:gutter="0"/>
      <w:pgNumType w:start="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5F2E690" w14:textId="77777777" w:rsidR="00C5540B" w:rsidRDefault="00C5540B">
      <w:pPr>
        <w:spacing w:line="240" w:lineRule="auto"/>
      </w:pPr>
      <w:r>
        <w:separator/>
      </w:r>
    </w:p>
  </w:endnote>
  <w:endnote w:type="continuationSeparator" w:id="0">
    <w:p w14:paraId="7F5E53F4" w14:textId="77777777" w:rsidR="00C5540B" w:rsidRDefault="00C5540B">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Noto Sans Symbols">
    <w:altName w:val="Calibri"/>
    <w:panose1 w:val="020B0604020202020204"/>
    <w:charset w:val="00"/>
    <w:family w:val="auto"/>
    <w:pitch w:val="default"/>
  </w:font>
  <w:font w:name="Courier New">
    <w:panose1 w:val="02070309020205020404"/>
    <w:charset w:val="00"/>
    <w:family w:val="modern"/>
    <w:pitch w:val="fixed"/>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0000500000000020000"/>
    <w:charset w:val="00"/>
    <w:family w:val="auto"/>
    <w:pitch w:val="variable"/>
    <w:sig w:usb0="E00002FF" w:usb1="5000205A" w:usb2="00000000" w:usb3="00000000" w:csb0="0000019F" w:csb1="00000000"/>
  </w:font>
  <w:font w:name="Roboto">
    <w:panose1 w:val="020B0604020202020204"/>
    <w:charset w:val="00"/>
    <w:family w:val="auto"/>
    <w:pitch w:val="variable"/>
    <w:sig w:usb0="E00002FF" w:usb1="5000205B" w:usb2="00000020" w:usb3="00000000" w:csb0="0000019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8B1EB3" w14:textId="77777777" w:rsidR="00204A40" w:rsidRDefault="00F71808">
    <w:pPr>
      <w:jc w:val="right"/>
    </w:pPr>
    <w:r>
      <w:rPr>
        <w:sz w:val="24"/>
        <w:szCs w:val="24"/>
      </w:rPr>
      <w:fldChar w:fldCharType="begin"/>
    </w:r>
    <w:r>
      <w:rPr>
        <w:sz w:val="24"/>
        <w:szCs w:val="24"/>
      </w:rPr>
      <w:instrText>PAGE</w:instrText>
    </w:r>
    <w:r>
      <w:rPr>
        <w:sz w:val="24"/>
        <w:szCs w:val="24"/>
      </w:rPr>
      <w:fldChar w:fldCharType="separate"/>
    </w:r>
    <w:r w:rsidR="00A944A6">
      <w:rPr>
        <w:noProof/>
        <w:sz w:val="24"/>
        <w:szCs w:val="24"/>
      </w:rPr>
      <w:t>1</w:t>
    </w:r>
    <w:r>
      <w:rPr>
        <w:sz w:val="24"/>
        <w:szCs w:val="24"/>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E4E74D" w14:textId="77777777" w:rsidR="00204A40" w:rsidRDefault="00204A40"/>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00186B3" w14:textId="77777777" w:rsidR="00C5540B" w:rsidRDefault="00C5540B">
      <w:pPr>
        <w:spacing w:line="240" w:lineRule="auto"/>
      </w:pPr>
      <w:r>
        <w:separator/>
      </w:r>
    </w:p>
  </w:footnote>
  <w:footnote w:type="continuationSeparator" w:id="0">
    <w:p w14:paraId="73829362" w14:textId="77777777" w:rsidR="00C5540B" w:rsidRDefault="00C5540B">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0AB2EB" w14:textId="77777777" w:rsidR="00204A40" w:rsidRDefault="00204A40"/>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B2E67A9"/>
    <w:multiLevelType w:val="multilevel"/>
    <w:tmpl w:val="03485170"/>
    <w:lvl w:ilvl="0">
      <w:start w:val="1"/>
      <w:numFmt w:val="bullet"/>
      <w:lvlText w:val="●"/>
      <w:lvlJc w:val="left"/>
      <w:pPr>
        <w:ind w:left="720" w:hanging="360"/>
      </w:pPr>
      <w:rPr>
        <w:color w:val="227A8F"/>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4C842D54"/>
    <w:multiLevelType w:val="multilevel"/>
    <w:tmpl w:val="72D83274"/>
    <w:lvl w:ilvl="0">
      <w:start w:val="1"/>
      <w:numFmt w:val="bullet"/>
      <w:lvlText w:val="●"/>
      <w:lvlJc w:val="left"/>
      <w:pPr>
        <w:ind w:left="720" w:hanging="360"/>
      </w:pPr>
      <w:rPr>
        <w:color w:val="DD0060"/>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5EA35B0D"/>
    <w:multiLevelType w:val="multilevel"/>
    <w:tmpl w:val="AD82F620"/>
    <w:lvl w:ilvl="0">
      <w:start w:val="1"/>
      <w:numFmt w:val="bullet"/>
      <w:lvlText w:val="●"/>
      <w:lvlJc w:val="left"/>
      <w:pPr>
        <w:ind w:left="720" w:hanging="360"/>
      </w:pPr>
      <w:rPr>
        <w:rFonts w:ascii="Noto Sans Symbols" w:eastAsia="Noto Sans Symbols" w:hAnsi="Noto Sans Symbols" w:cs="Noto Sans Symbols"/>
        <w:color w:val="B9345B"/>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3" w15:restartNumberingAfterBreak="0">
    <w:nsid w:val="6DC97B18"/>
    <w:multiLevelType w:val="multilevel"/>
    <w:tmpl w:val="358A4F16"/>
    <w:lvl w:ilvl="0">
      <w:start w:val="1"/>
      <w:numFmt w:val="bullet"/>
      <w:lvlText w:val="●"/>
      <w:lvlJc w:val="left"/>
      <w:pPr>
        <w:ind w:left="780" w:hanging="360"/>
      </w:pPr>
      <w:rPr>
        <w:rFonts w:ascii="Noto Sans Symbols" w:eastAsia="Noto Sans Symbols" w:hAnsi="Noto Sans Symbols" w:cs="Noto Sans Symbols"/>
        <w:color w:val="227A8F"/>
        <w:vertAlign w:val="baseline"/>
      </w:rPr>
    </w:lvl>
    <w:lvl w:ilvl="1">
      <w:start w:val="1"/>
      <w:numFmt w:val="bullet"/>
      <w:lvlText w:val="o"/>
      <w:lvlJc w:val="left"/>
      <w:pPr>
        <w:ind w:left="1500" w:hanging="360"/>
      </w:pPr>
      <w:rPr>
        <w:rFonts w:ascii="Courier New" w:eastAsia="Courier New" w:hAnsi="Courier New" w:cs="Courier New"/>
        <w:vertAlign w:val="baseline"/>
      </w:rPr>
    </w:lvl>
    <w:lvl w:ilvl="2">
      <w:start w:val="1"/>
      <w:numFmt w:val="bullet"/>
      <w:lvlText w:val="▪"/>
      <w:lvlJc w:val="left"/>
      <w:pPr>
        <w:ind w:left="2220" w:hanging="360"/>
      </w:pPr>
      <w:rPr>
        <w:rFonts w:ascii="Noto Sans Symbols" w:eastAsia="Noto Sans Symbols" w:hAnsi="Noto Sans Symbols" w:cs="Noto Sans Symbols"/>
        <w:vertAlign w:val="baseline"/>
      </w:rPr>
    </w:lvl>
    <w:lvl w:ilvl="3">
      <w:start w:val="1"/>
      <w:numFmt w:val="bullet"/>
      <w:lvlText w:val="●"/>
      <w:lvlJc w:val="left"/>
      <w:pPr>
        <w:ind w:left="2940" w:hanging="360"/>
      </w:pPr>
      <w:rPr>
        <w:rFonts w:ascii="Noto Sans Symbols" w:eastAsia="Noto Sans Symbols" w:hAnsi="Noto Sans Symbols" w:cs="Noto Sans Symbols"/>
        <w:vertAlign w:val="baseline"/>
      </w:rPr>
    </w:lvl>
    <w:lvl w:ilvl="4">
      <w:start w:val="1"/>
      <w:numFmt w:val="bullet"/>
      <w:lvlText w:val="o"/>
      <w:lvlJc w:val="left"/>
      <w:pPr>
        <w:ind w:left="3660" w:hanging="360"/>
      </w:pPr>
      <w:rPr>
        <w:rFonts w:ascii="Courier New" w:eastAsia="Courier New" w:hAnsi="Courier New" w:cs="Courier New"/>
        <w:vertAlign w:val="baseline"/>
      </w:rPr>
    </w:lvl>
    <w:lvl w:ilvl="5">
      <w:start w:val="1"/>
      <w:numFmt w:val="bullet"/>
      <w:lvlText w:val="▪"/>
      <w:lvlJc w:val="left"/>
      <w:pPr>
        <w:ind w:left="4380" w:hanging="360"/>
      </w:pPr>
      <w:rPr>
        <w:rFonts w:ascii="Noto Sans Symbols" w:eastAsia="Noto Sans Symbols" w:hAnsi="Noto Sans Symbols" w:cs="Noto Sans Symbols"/>
        <w:vertAlign w:val="baseline"/>
      </w:rPr>
    </w:lvl>
    <w:lvl w:ilvl="6">
      <w:start w:val="1"/>
      <w:numFmt w:val="bullet"/>
      <w:lvlText w:val="●"/>
      <w:lvlJc w:val="left"/>
      <w:pPr>
        <w:ind w:left="5100" w:hanging="360"/>
      </w:pPr>
      <w:rPr>
        <w:rFonts w:ascii="Noto Sans Symbols" w:eastAsia="Noto Sans Symbols" w:hAnsi="Noto Sans Symbols" w:cs="Noto Sans Symbols"/>
        <w:vertAlign w:val="baseline"/>
      </w:rPr>
    </w:lvl>
    <w:lvl w:ilvl="7">
      <w:start w:val="1"/>
      <w:numFmt w:val="bullet"/>
      <w:lvlText w:val="o"/>
      <w:lvlJc w:val="left"/>
      <w:pPr>
        <w:ind w:left="5820" w:hanging="360"/>
      </w:pPr>
      <w:rPr>
        <w:rFonts w:ascii="Courier New" w:eastAsia="Courier New" w:hAnsi="Courier New" w:cs="Courier New"/>
        <w:vertAlign w:val="baseline"/>
      </w:rPr>
    </w:lvl>
    <w:lvl w:ilvl="8">
      <w:start w:val="1"/>
      <w:numFmt w:val="bullet"/>
      <w:lvlText w:val="▪"/>
      <w:lvlJc w:val="left"/>
      <w:pPr>
        <w:ind w:left="6540" w:hanging="360"/>
      </w:pPr>
      <w:rPr>
        <w:rFonts w:ascii="Noto Sans Symbols" w:eastAsia="Noto Sans Symbols" w:hAnsi="Noto Sans Symbols" w:cs="Noto Sans Symbols"/>
        <w:vertAlign w:val="baseline"/>
      </w:rPr>
    </w:lvl>
  </w:abstractNum>
  <w:abstractNum w:abstractNumId="4" w15:restartNumberingAfterBreak="0">
    <w:nsid w:val="748F7601"/>
    <w:multiLevelType w:val="multilevel"/>
    <w:tmpl w:val="D0A02FFE"/>
    <w:lvl w:ilvl="0">
      <w:start w:val="1"/>
      <w:numFmt w:val="bullet"/>
      <w:lvlText w:val="●"/>
      <w:lvlJc w:val="left"/>
      <w:pPr>
        <w:ind w:left="720" w:hanging="360"/>
      </w:pPr>
      <w:rPr>
        <w:rFonts w:ascii="Noto Sans Symbols" w:eastAsia="Noto Sans Symbols" w:hAnsi="Noto Sans Symbols" w:cs="Noto Sans Symbols"/>
        <w:color w:val="227A8F"/>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num w:numId="1">
    <w:abstractNumId w:val="0"/>
  </w:num>
  <w:num w:numId="2">
    <w:abstractNumId w:val="2"/>
  </w:num>
  <w:num w:numId="3">
    <w:abstractNumId w:val="3"/>
  </w:num>
  <w:num w:numId="4">
    <w:abstractNumId w:val="1"/>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1"/>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04A40"/>
    <w:rsid w:val="00064AD7"/>
    <w:rsid w:val="00204A40"/>
    <w:rsid w:val="00A944A6"/>
    <w:rsid w:val="00C5540B"/>
    <w:rsid w:val="00F71808"/>
  </w:rsids>
  <m:mathPr>
    <m:mathFont m:val="Cambria Math"/>
    <m:brkBin m:val="before"/>
    <m:brkBinSub m:val="--"/>
    <m:smallFrac m:val="0"/>
    <m:dispDef/>
    <m:lMargin m:val="0"/>
    <m:rMargin m:val="0"/>
    <m:defJc m:val="centerGroup"/>
    <m:wrapIndent m:val="1440"/>
    <m:intLim m:val="subSup"/>
    <m:naryLim m:val="undOvr"/>
  </m:mathPr>
  <w:themeFontLang w:val="en-PH"/>
  <w:clrSchemeMapping w:bg1="light1" w:t1="dark1" w:bg2="light2" w:t2="dark2" w:accent1="accent1" w:accent2="accent2" w:accent3="accent3" w:accent4="accent4" w:accent5="accent5" w:accent6="accent6" w:hyperlink="hyperlink" w:followedHyperlink="followedHyperlink"/>
  <w:decimalSymbol w:val="."/>
  <w:listSeparator w:val=","/>
  <w14:docId w14:val="53984178"/>
  <w15:docId w15:val="{767E3410-1868-B243-9F84-EE514F86BC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table" w:customStyle="1" w:styleId="a">
    <w:basedOn w:val="TableNormal"/>
    <w:tblPr>
      <w:tblStyleRowBandSize w:val="1"/>
      <w:tblStyleColBandSize w:val="1"/>
      <w:tblCellMar>
        <w:top w:w="100" w:type="dxa"/>
        <w:left w:w="100" w:type="dxa"/>
        <w:bottom w:w="100" w:type="dxa"/>
        <w:right w:w="100" w:type="dxa"/>
      </w:tblCellMar>
    </w:tblPr>
  </w:style>
  <w:style w:type="character" w:styleId="Hyperlink">
    <w:name w:val="Hyperlink"/>
    <w:basedOn w:val="DefaultParagraphFont"/>
    <w:uiPriority w:val="99"/>
    <w:unhideWhenUsed/>
    <w:rsid w:val="00A944A6"/>
    <w:rPr>
      <w:color w:val="0000FF" w:themeColor="hyperlink"/>
      <w:u w:val="single"/>
    </w:rPr>
  </w:style>
  <w:style w:type="character" w:styleId="UnresolvedMention">
    <w:name w:val="Unresolved Mention"/>
    <w:basedOn w:val="DefaultParagraphFont"/>
    <w:uiPriority w:val="99"/>
    <w:semiHidden/>
    <w:unhideWhenUsed/>
    <w:rsid w:val="00A944A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s://accountabilityproject.org/blog/news/gat_experts_report_aug21/" TargetMode="External"/><Relationship Id="rId13" Type="http://schemas.openxmlformats.org/officeDocument/2006/relationships/image" Target="media/image4.png"/><Relationship Id="rId18" Type="http://schemas.openxmlformats.org/officeDocument/2006/relationships/hyperlink" Target="https://bit.ly/GATgoogleform_ENG" TargetMode="External"/><Relationship Id="rId26" Type="http://schemas.openxmlformats.org/officeDocument/2006/relationships/footer" Target="footer2.xml"/><Relationship Id="rId3" Type="http://schemas.openxmlformats.org/officeDocument/2006/relationships/settings" Target="settings.xml"/><Relationship Id="rId21" Type="http://schemas.openxmlformats.org/officeDocument/2006/relationships/hyperlink" Target="https://bit.ly/GATgoogleform_SP" TargetMode="External"/><Relationship Id="rId7" Type="http://schemas.openxmlformats.org/officeDocument/2006/relationships/hyperlink" Target="https://accountabilityproject.org/blog/news/global-advocacy-team-concept-note/" TargetMode="External"/><Relationship Id="rId12" Type="http://schemas.openxmlformats.org/officeDocument/2006/relationships/image" Target="media/image3.png"/><Relationship Id="rId17" Type="http://schemas.openxmlformats.org/officeDocument/2006/relationships/hyperlink" Target="https://bit.ly/GATgoogleform_AR" TargetMode="External"/><Relationship Id="rId25" Type="http://schemas.openxmlformats.org/officeDocument/2006/relationships/footer" Target="footer1.xml"/><Relationship Id="rId2" Type="http://schemas.openxmlformats.org/officeDocument/2006/relationships/styles" Target="styles.xml"/><Relationship Id="rId16" Type="http://schemas.openxmlformats.org/officeDocument/2006/relationships/hyperlink" Target="https://bit.ly/GATgoogleform_ENG" TargetMode="External"/><Relationship Id="rId20" Type="http://schemas.openxmlformats.org/officeDocument/2006/relationships/hyperlink" Target="https://bit.ly/GATgoogleform_RU"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2.png"/><Relationship Id="rId24" Type="http://schemas.openxmlformats.org/officeDocument/2006/relationships/header" Target="header1.xml"/><Relationship Id="rId5" Type="http://schemas.openxmlformats.org/officeDocument/2006/relationships/footnotes" Target="footnotes.xml"/><Relationship Id="rId15" Type="http://schemas.openxmlformats.org/officeDocument/2006/relationships/image" Target="media/image6.png"/><Relationship Id="rId23" Type="http://schemas.openxmlformats.org/officeDocument/2006/relationships/hyperlink" Target="mailto:gat@accountabilityproject.org" TargetMode="External"/><Relationship Id="rId28" Type="http://schemas.openxmlformats.org/officeDocument/2006/relationships/theme" Target="theme/theme1.xml"/><Relationship Id="rId10" Type="http://schemas.openxmlformats.org/officeDocument/2006/relationships/hyperlink" Target="https://accountability.medium.com/what-development-is-and-what-it-could-be-ddf47eaa0608" TargetMode="External"/><Relationship Id="rId19" Type="http://schemas.openxmlformats.org/officeDocument/2006/relationships/hyperlink" Target="https://bit.ly/GATgoogleform_FR" TargetMode="External"/><Relationship Id="rId4" Type="http://schemas.openxmlformats.org/officeDocument/2006/relationships/webSettings" Target="webSettings.xml"/><Relationship Id="rId9" Type="http://schemas.openxmlformats.org/officeDocument/2006/relationships/image" Target="media/image1.jpg"/><Relationship Id="rId14" Type="http://schemas.openxmlformats.org/officeDocument/2006/relationships/image" Target="media/image5.png"/><Relationship Id="rId22" Type="http://schemas.openxmlformats.org/officeDocument/2006/relationships/hyperlink" Target="mailto:gat@accountabilityproject.org" TargetMode="External"/><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14</TotalTime>
  <Pages>7</Pages>
  <Words>1554</Words>
  <Characters>8860</Characters>
  <Application>Microsoft Office Word</Application>
  <DocSecurity>0</DocSecurity>
  <Lines>73</Lines>
  <Paragraphs>20</Paragraphs>
  <ScaleCrop>false</ScaleCrop>
  <Company/>
  <LinksUpToDate>false</LinksUpToDate>
  <CharactersWithSpaces>10394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Nadine Oficial</cp:lastModifiedBy>
  <cp:revision>3</cp:revision>
  <dcterms:created xsi:type="dcterms:W3CDTF">2021-10-11T08:06:00Z</dcterms:created>
  <dcterms:modified xsi:type="dcterms:W3CDTF">2021-10-11T09:50:00Z</dcterms:modified>
</cp:coreProperties>
</file>